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B7" w:rsidRPr="00495011" w:rsidRDefault="00CF43DB" w:rsidP="00020DED">
      <w:pPr>
        <w:snapToGrid w:val="0"/>
        <w:spacing w:line="360" w:lineRule="atLeast"/>
        <w:jc w:val="center"/>
        <w:rPr>
          <w:rFonts w:eastAsia="HGS創英角ﾎﾟｯﾌﾟ体"/>
          <w:sz w:val="28"/>
          <w:szCs w:val="28"/>
        </w:rPr>
      </w:pPr>
      <w:r>
        <w:rPr>
          <w:rFonts w:eastAsia="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-196850</wp:posOffset>
                </wp:positionV>
                <wp:extent cx="666750"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67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43DB" w:rsidRPr="00CF43DB" w:rsidRDefault="00CF43DB" w:rsidP="00CF43DB">
                            <w:pPr>
                              <w:jc w:val="center"/>
                              <w:rPr>
                                <w:color w:val="000000" w:themeColor="text1"/>
                                <w:sz w:val="48"/>
                                <w:szCs w:val="48"/>
                                <w:u w:val="single"/>
                              </w:rPr>
                            </w:pPr>
                            <w:r w:rsidRPr="00CF43DB">
                              <w:rPr>
                                <w:rFonts w:hint="eastAsia"/>
                                <w:color w:val="000000" w:themeColor="text1"/>
                                <w:sz w:val="48"/>
                                <w:szCs w:val="48"/>
                                <w:u w:val="singl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7pt;margin-top:-15.5pt;width:5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" filled="f" stroked="f" strokeweight="2pt">
                <v:textbox>
                  <w:txbxContent>
                    <w:p w:rsidR="00CF43DB" w:rsidRPr="00CF43DB" w:rsidRDefault="00CF43DB" w:rsidP="00CF43DB">
                      <w:pPr>
                        <w:jc w:val="center"/>
                        <w:rPr>
                          <w:color w:val="000000" w:themeColor="text1"/>
                          <w:sz w:val="48"/>
                          <w:szCs w:val="48"/>
                          <w:u w:val="single"/>
                        </w:rPr>
                      </w:pPr>
                      <w:r w:rsidRPr="00CF43DB">
                        <w:rPr>
                          <w:rFonts w:hint="eastAsia"/>
                          <w:color w:val="000000" w:themeColor="text1"/>
                          <w:sz w:val="48"/>
                          <w:szCs w:val="48"/>
                          <w:u w:val="single"/>
                        </w:rPr>
                        <w:t>50</w:t>
                      </w:r>
                    </w:p>
                  </w:txbxContent>
                </v:textbox>
              </v:rect>
            </w:pict>
          </mc:Fallback>
        </mc:AlternateContent>
      </w:r>
      <w:r w:rsidR="009628B7" w:rsidRPr="00495011">
        <w:rPr>
          <w:rFonts w:eastAsia="HGS創英角ﾎﾟｯﾌﾟ体" w:hint="eastAsia"/>
          <w:sz w:val="28"/>
          <w:szCs w:val="28"/>
        </w:rPr>
        <w:t>看護補助者</w:t>
      </w:r>
      <w:r w:rsidR="009628B7">
        <w:rPr>
          <w:rFonts w:eastAsia="HGS創英角ﾎﾟｯﾌﾟ体" w:hint="eastAsia"/>
          <w:sz w:val="28"/>
          <w:szCs w:val="28"/>
        </w:rPr>
        <w:t>の活用推進のための看護管理者</w:t>
      </w:r>
      <w:r w:rsidR="009628B7" w:rsidRPr="00495011">
        <w:rPr>
          <w:rFonts w:eastAsia="HGS創英角ﾎﾟｯﾌﾟ体" w:hint="eastAsia"/>
          <w:sz w:val="28"/>
          <w:szCs w:val="28"/>
        </w:rPr>
        <w:t>研修</w:t>
      </w:r>
      <w:r w:rsidR="009628B7">
        <w:rPr>
          <w:rFonts w:eastAsia="HGS創英角ﾎﾟｯﾌﾟ体" w:hint="eastAsia"/>
          <w:sz w:val="28"/>
          <w:szCs w:val="28"/>
        </w:rPr>
        <w:t>（１日研修）</w:t>
      </w:r>
      <w:r w:rsidR="00E37799" w:rsidRPr="00E37799">
        <w:rPr>
          <w:rFonts w:eastAsia="HGS創英角ﾎﾟｯﾌﾟ体" w:hint="eastAsia"/>
          <w:sz w:val="28"/>
          <w:szCs w:val="28"/>
          <w:u w:val="single"/>
        </w:rPr>
        <w:t>11</w:t>
      </w:r>
      <w:r w:rsidR="00E37799" w:rsidRPr="00E37799">
        <w:rPr>
          <w:rFonts w:eastAsia="HGS創英角ﾎﾟｯﾌﾟ体" w:hint="eastAsia"/>
          <w:sz w:val="28"/>
          <w:szCs w:val="28"/>
          <w:u w:val="single"/>
        </w:rPr>
        <w:t>月</w:t>
      </w:r>
      <w:r w:rsidR="00E37799" w:rsidRPr="00E37799">
        <w:rPr>
          <w:rFonts w:eastAsia="HGS創英角ﾎﾟｯﾌﾟ体" w:hint="eastAsia"/>
          <w:sz w:val="28"/>
          <w:szCs w:val="28"/>
          <w:u w:val="single"/>
        </w:rPr>
        <w:t>12</w:t>
      </w:r>
      <w:r w:rsidR="00E37799" w:rsidRPr="00E37799">
        <w:rPr>
          <w:rFonts w:eastAsia="HGS創英角ﾎﾟｯﾌﾟ体" w:hint="eastAsia"/>
          <w:sz w:val="28"/>
          <w:szCs w:val="28"/>
          <w:u w:val="single"/>
        </w:rPr>
        <w:t>日（土）</w:t>
      </w:r>
    </w:p>
    <w:p w:rsidR="009628B7" w:rsidRPr="009E3CC4" w:rsidRDefault="009628B7" w:rsidP="00CF1D04">
      <w:pPr>
        <w:snapToGrid w:val="0"/>
        <w:spacing w:line="0" w:lineRule="atLeast"/>
        <w:ind w:leftChars="-405" w:left="-850"/>
        <w:jc w:val="center"/>
        <w:rPr>
          <w:rFonts w:ascii="Meiryo UI" w:eastAsia="Meiryo UI" w:hAnsi="Meiryo UI" w:cs="Meiryo UI"/>
          <w:sz w:val="28"/>
          <w:szCs w:val="28"/>
        </w:rPr>
      </w:pPr>
      <w:r w:rsidRPr="009E3CC4">
        <w:rPr>
          <w:rFonts w:ascii="Meiryo UI" w:eastAsia="Meiryo UI" w:hAnsi="Meiryo UI" w:cs="Meiryo UI" w:hint="eastAsia"/>
          <w:sz w:val="28"/>
          <w:szCs w:val="28"/>
        </w:rPr>
        <w:t>～ヘルスケア提供システムにおける連携強化を実現するために～</w:t>
      </w:r>
    </w:p>
    <w:p w:rsidR="009628B7" w:rsidRPr="0029751E" w:rsidRDefault="009628B7" w:rsidP="000554A0">
      <w:pPr>
        <w:spacing w:line="0" w:lineRule="atLeast"/>
        <w:rPr>
          <w:rFonts w:ascii="Meiryo UI" w:eastAsia="Meiryo UI" w:hAnsi="Meiryo UI" w:cs="Meiryo UI"/>
          <w:color w:val="000000" w:themeColor="text1"/>
        </w:rPr>
      </w:pPr>
      <w:r w:rsidRPr="009E3CC4">
        <w:rPr>
          <w:rFonts w:ascii="Meiryo UI" w:eastAsia="Meiryo UI" w:hAnsi="Meiryo UI" w:cs="Meiryo UI" w:hint="eastAsia"/>
        </w:rPr>
        <w:t>【研修目標】</w:t>
      </w:r>
      <w:r>
        <w:rPr>
          <w:rFonts w:ascii="Meiryo UI" w:eastAsia="Meiryo UI" w:hAnsi="Meiryo UI" w:cs="Meiryo UI" w:hint="eastAsia"/>
        </w:rPr>
        <w:t xml:space="preserve"> </w:t>
      </w:r>
      <w:r w:rsidRPr="0029751E">
        <w:rPr>
          <w:rFonts w:ascii="Meiryo UI" w:eastAsia="Meiryo UI" w:hAnsi="Meiryo UI" w:cs="Meiryo UI" w:hint="eastAsia"/>
          <w:color w:val="000000" w:themeColor="text1"/>
        </w:rPr>
        <w:t>効率的な業務運営と良質な看護サービスの提供を目的とした看護補助者の業務範囲や教育および</w:t>
      </w:r>
    </w:p>
    <w:p w:rsidR="007A726B" w:rsidRDefault="009628B7" w:rsidP="00FA5DEC">
      <w:pPr>
        <w:spacing w:line="0" w:lineRule="atLeast"/>
        <w:ind w:firstLineChars="550" w:firstLine="1155"/>
        <w:rPr>
          <w:rFonts w:ascii="Meiryo UI" w:eastAsia="Meiryo UI" w:hAnsi="Meiryo UI" w:cs="Meiryo UI"/>
          <w:color w:val="000000" w:themeColor="text1"/>
        </w:rPr>
      </w:pPr>
      <w:r w:rsidRPr="0029751E">
        <w:rPr>
          <w:rFonts w:ascii="Meiryo UI" w:eastAsia="Meiryo UI" w:hAnsi="Meiryo UI" w:cs="Meiryo UI" w:hint="eastAsia"/>
          <w:color w:val="000000" w:themeColor="text1"/>
        </w:rPr>
        <w:t>就労環境について理解し、自施設における看護補助者体制整備の一助となる</w:t>
      </w:r>
    </w:p>
    <w:tbl>
      <w:tblPr>
        <w:tblStyle w:val="ab"/>
        <w:tblW w:w="11048" w:type="dxa"/>
        <w:tblInd w:w="-72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0"/>
        <w:gridCol w:w="861"/>
        <w:gridCol w:w="4735"/>
        <w:gridCol w:w="3472"/>
        <w:gridCol w:w="1550"/>
      </w:tblGrid>
      <w:tr w:rsidR="0029751E" w:rsidRPr="0029751E" w:rsidTr="003E4A5B">
        <w:trPr>
          <w:trHeight w:val="94"/>
        </w:trPr>
        <w:tc>
          <w:tcPr>
            <w:tcW w:w="430" w:type="dxa"/>
            <w:tcBorders>
              <w:top w:val="single" w:sz="12" w:space="0" w:color="auto"/>
              <w:bottom w:val="double" w:sz="4" w:space="0" w:color="auto"/>
            </w:tcBorders>
            <w:vAlign w:val="center"/>
          </w:tcPr>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p>
        </w:tc>
        <w:tc>
          <w:tcPr>
            <w:tcW w:w="861" w:type="dxa"/>
            <w:tcBorders>
              <w:top w:val="single" w:sz="12" w:space="0" w:color="auto"/>
              <w:bottom w:val="double" w:sz="4" w:space="0" w:color="auto"/>
            </w:tcBorders>
            <w:vAlign w:val="center"/>
          </w:tcPr>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時間</w:t>
            </w:r>
          </w:p>
        </w:tc>
        <w:tc>
          <w:tcPr>
            <w:tcW w:w="4735" w:type="dxa"/>
            <w:tcBorders>
              <w:top w:val="single" w:sz="12" w:space="0" w:color="auto"/>
              <w:bottom w:val="double" w:sz="4" w:space="0" w:color="auto"/>
            </w:tcBorders>
            <w:vAlign w:val="center"/>
          </w:tcPr>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科目名（テーマ）／内容</w:t>
            </w:r>
          </w:p>
        </w:tc>
        <w:tc>
          <w:tcPr>
            <w:tcW w:w="3472" w:type="dxa"/>
            <w:tcBorders>
              <w:top w:val="single" w:sz="12" w:space="0" w:color="auto"/>
              <w:bottom w:val="double" w:sz="4" w:space="0" w:color="auto"/>
            </w:tcBorders>
            <w:vAlign w:val="center"/>
          </w:tcPr>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期待される成果</w:t>
            </w:r>
          </w:p>
        </w:tc>
        <w:tc>
          <w:tcPr>
            <w:tcW w:w="1550" w:type="dxa"/>
            <w:tcBorders>
              <w:top w:val="single" w:sz="12" w:space="0" w:color="auto"/>
              <w:bottom w:val="double" w:sz="4" w:space="0" w:color="auto"/>
            </w:tcBorders>
          </w:tcPr>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講師</w:t>
            </w:r>
            <w:bookmarkStart w:id="0" w:name="_GoBack"/>
            <w:bookmarkEnd w:id="0"/>
          </w:p>
        </w:tc>
      </w:tr>
      <w:tr w:rsidR="009628B7" w:rsidRPr="0029751E" w:rsidTr="003E4A5B">
        <w:trPr>
          <w:trHeight w:val="665"/>
        </w:trPr>
        <w:tc>
          <w:tcPr>
            <w:tcW w:w="430" w:type="dxa"/>
            <w:vMerge w:val="restart"/>
            <w:tcBorders>
              <w:top w:val="double" w:sz="4" w:space="0" w:color="auto"/>
            </w:tcBorders>
            <w:vAlign w:val="center"/>
          </w:tcPr>
          <w:p w:rsidR="009628B7" w:rsidRPr="0029751E" w:rsidRDefault="009628B7" w:rsidP="004537A9">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AM</w:t>
            </w:r>
          </w:p>
        </w:tc>
        <w:tc>
          <w:tcPr>
            <w:tcW w:w="861" w:type="dxa"/>
            <w:tcBorders>
              <w:top w:val="double" w:sz="4" w:space="0" w:color="auto"/>
            </w:tcBorders>
            <w:vAlign w:val="center"/>
          </w:tcPr>
          <w:p w:rsidR="009628B7" w:rsidRPr="0029751E" w:rsidRDefault="009628B7" w:rsidP="002C70EE">
            <w:pPr>
              <w:pStyle w:val="aa"/>
              <w:spacing w:line="0" w:lineRule="atLeast"/>
              <w:ind w:leftChars="0" w:left="0"/>
              <w:jc w:val="center"/>
              <w:rPr>
                <w:rFonts w:ascii="Meiryo UI" w:eastAsia="Meiryo UI" w:hAnsi="Meiryo UI" w:cs="Meiryo UI"/>
                <w:color w:val="000000" w:themeColor="text1"/>
                <w:sz w:val="20"/>
                <w:szCs w:val="20"/>
              </w:rPr>
            </w:pPr>
          </w:p>
        </w:tc>
        <w:tc>
          <w:tcPr>
            <w:tcW w:w="8207" w:type="dxa"/>
            <w:gridSpan w:val="2"/>
            <w:tcBorders>
              <w:top w:val="double" w:sz="4" w:space="0" w:color="auto"/>
              <w:bottom w:val="single" w:sz="4" w:space="0" w:color="auto"/>
            </w:tcBorders>
          </w:tcPr>
          <w:p w:rsidR="009628B7" w:rsidRPr="0029751E" w:rsidRDefault="009628B7" w:rsidP="009E3CC4">
            <w:pPr>
              <w:pStyle w:val="aa"/>
              <w:numPr>
                <w:ilvl w:val="0"/>
                <w:numId w:val="6"/>
              </w:numPr>
              <w:spacing w:line="0" w:lineRule="atLeast"/>
              <w:ind w:leftChars="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オリエンテーション　</w:t>
            </w:r>
          </w:p>
        </w:tc>
        <w:tc>
          <w:tcPr>
            <w:tcW w:w="1550" w:type="dxa"/>
            <w:tcBorders>
              <w:top w:val="double" w:sz="4" w:space="0" w:color="auto"/>
              <w:bottom w:val="single" w:sz="4" w:space="0" w:color="auto"/>
            </w:tcBorders>
          </w:tcPr>
          <w:p w:rsidR="009628B7" w:rsidRDefault="009628B7" w:rsidP="005D2301">
            <w:pPr>
              <w:spacing w:line="0" w:lineRule="atLeas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教育研究部</w:t>
            </w:r>
          </w:p>
          <w:p w:rsidR="009628B7" w:rsidRPr="0029751E" w:rsidRDefault="009628B7" w:rsidP="002C70EE">
            <w:pPr>
              <w:spacing w:line="0" w:lineRule="atLeas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部長　渋谷美香</w:t>
            </w:r>
          </w:p>
        </w:tc>
      </w:tr>
      <w:tr w:rsidR="008C5E31" w:rsidRPr="0029751E" w:rsidTr="003E4A5B">
        <w:trPr>
          <w:trHeight w:val="1805"/>
        </w:trPr>
        <w:tc>
          <w:tcPr>
            <w:tcW w:w="430" w:type="dxa"/>
            <w:vMerge/>
            <w:vAlign w:val="center"/>
          </w:tcPr>
          <w:p w:rsidR="008C5E31" w:rsidRPr="0029751E" w:rsidRDefault="008C5E31" w:rsidP="004537A9">
            <w:pPr>
              <w:pStyle w:val="aa"/>
              <w:spacing w:line="0" w:lineRule="atLeast"/>
              <w:ind w:leftChars="0" w:left="0"/>
              <w:jc w:val="center"/>
              <w:rPr>
                <w:rFonts w:ascii="Meiryo UI" w:eastAsia="Meiryo UI" w:hAnsi="Meiryo UI" w:cs="Meiryo UI"/>
                <w:color w:val="000000" w:themeColor="text1"/>
                <w:sz w:val="20"/>
                <w:szCs w:val="20"/>
              </w:rPr>
            </w:pPr>
          </w:p>
        </w:tc>
        <w:tc>
          <w:tcPr>
            <w:tcW w:w="861" w:type="dxa"/>
            <w:vMerge w:val="restart"/>
            <w:tcBorders>
              <w:top w:val="single" w:sz="4" w:space="0" w:color="auto"/>
            </w:tcBorders>
            <w:vAlign w:val="center"/>
          </w:tcPr>
          <w:p w:rsidR="008C5E31" w:rsidRDefault="008C5E31" w:rsidP="002C70EE">
            <w:pPr>
              <w:pStyle w:val="aa"/>
              <w:spacing w:line="0" w:lineRule="atLeast"/>
              <w:ind w:leftChars="0" w:left="0"/>
              <w:jc w:val="center"/>
              <w:rPr>
                <w:rFonts w:ascii="Meiryo UI" w:eastAsia="Meiryo UI" w:hAnsi="Meiryo UI" w:cs="Meiryo UI"/>
                <w:color w:val="000000" w:themeColor="text1"/>
                <w:sz w:val="20"/>
                <w:szCs w:val="20"/>
              </w:rPr>
            </w:pPr>
          </w:p>
          <w:p w:rsidR="008C5E31" w:rsidRDefault="008C5E31" w:rsidP="002C70EE">
            <w:pPr>
              <w:pStyle w:val="aa"/>
              <w:spacing w:line="0" w:lineRule="atLeast"/>
              <w:ind w:leftChars="0" w:left="0"/>
              <w:jc w:val="center"/>
              <w:rPr>
                <w:rFonts w:ascii="Meiryo UI" w:eastAsia="Meiryo UI" w:hAnsi="Meiryo UI" w:cs="Meiryo UI"/>
                <w:color w:val="000000" w:themeColor="text1"/>
                <w:sz w:val="20"/>
                <w:szCs w:val="20"/>
              </w:rPr>
            </w:pPr>
          </w:p>
          <w:p w:rsidR="008C5E31" w:rsidRDefault="008C5E31" w:rsidP="00EB3B29">
            <w:pPr>
              <w:pStyle w:val="aa"/>
              <w:spacing w:line="0" w:lineRule="atLeast"/>
              <w:ind w:leftChars="0" w:left="0"/>
              <w:rPr>
                <w:rFonts w:ascii="Meiryo UI" w:eastAsia="Meiryo UI" w:hAnsi="Meiryo UI" w:cs="Meiryo UI"/>
                <w:color w:val="000000" w:themeColor="text1"/>
                <w:sz w:val="20"/>
                <w:szCs w:val="20"/>
              </w:rPr>
            </w:pPr>
          </w:p>
          <w:p w:rsidR="008C5E31" w:rsidRDefault="008C5E31" w:rsidP="002C70EE">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1.5</w:t>
            </w:r>
          </w:p>
          <w:p w:rsidR="008C5E31" w:rsidRPr="0029751E" w:rsidRDefault="008C5E31" w:rsidP="002C70EE">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時間</w:t>
            </w:r>
          </w:p>
          <w:p w:rsidR="008C5E31" w:rsidRPr="0029751E" w:rsidRDefault="008C5E31" w:rsidP="002C70EE">
            <w:pPr>
              <w:pStyle w:val="aa"/>
              <w:spacing w:line="0" w:lineRule="atLeast"/>
              <w:ind w:leftChars="0" w:left="0"/>
              <w:jc w:val="center"/>
              <w:rPr>
                <w:rFonts w:ascii="Meiryo UI" w:eastAsia="Meiryo UI" w:hAnsi="Meiryo UI" w:cs="Meiryo UI"/>
                <w:color w:val="000000" w:themeColor="text1"/>
                <w:sz w:val="20"/>
                <w:szCs w:val="20"/>
              </w:rPr>
            </w:pPr>
          </w:p>
          <w:p w:rsidR="003B4EF5" w:rsidRDefault="008C5E31" w:rsidP="003B4EF5">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【講義】</w:t>
            </w:r>
          </w:p>
          <w:p w:rsidR="003B4EF5" w:rsidRPr="00EB3B29" w:rsidRDefault="003B4EF5" w:rsidP="003B4EF5">
            <w:pPr>
              <w:pStyle w:val="aa"/>
              <w:spacing w:line="0" w:lineRule="atLeast"/>
              <w:ind w:leftChars="0" w:left="0"/>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DVD</w:t>
            </w:r>
          </w:p>
          <w:p w:rsidR="008C5E31" w:rsidRPr="0029751E" w:rsidRDefault="008C5E31" w:rsidP="002C70EE">
            <w:pPr>
              <w:pStyle w:val="aa"/>
              <w:spacing w:line="0" w:lineRule="atLeast"/>
              <w:jc w:val="center"/>
              <w:rPr>
                <w:rFonts w:ascii="Meiryo UI" w:eastAsia="Meiryo UI" w:hAnsi="Meiryo UI" w:cs="Meiryo UI"/>
                <w:color w:val="000000" w:themeColor="text1"/>
                <w:sz w:val="20"/>
                <w:szCs w:val="20"/>
              </w:rPr>
            </w:pPr>
          </w:p>
          <w:p w:rsidR="008C5E31" w:rsidRPr="0029751E" w:rsidRDefault="008C5E31" w:rsidP="002C70EE">
            <w:pPr>
              <w:pStyle w:val="aa"/>
              <w:spacing w:line="0" w:lineRule="atLeast"/>
              <w:jc w:val="center"/>
              <w:rPr>
                <w:rFonts w:ascii="Meiryo UI" w:eastAsia="Meiryo UI" w:hAnsi="Meiryo UI" w:cs="Meiryo UI"/>
                <w:color w:val="000000" w:themeColor="text1"/>
                <w:sz w:val="20"/>
                <w:szCs w:val="20"/>
              </w:rPr>
            </w:pPr>
          </w:p>
          <w:p w:rsidR="008C5E31" w:rsidRPr="0029751E" w:rsidRDefault="008C5E31" w:rsidP="002C70EE">
            <w:pPr>
              <w:pStyle w:val="aa"/>
              <w:spacing w:line="0" w:lineRule="atLeast"/>
              <w:jc w:val="center"/>
              <w:rPr>
                <w:rFonts w:ascii="Meiryo UI" w:eastAsia="Meiryo UI" w:hAnsi="Meiryo UI" w:cs="Meiryo UI"/>
                <w:color w:val="000000" w:themeColor="text1"/>
                <w:sz w:val="20"/>
                <w:szCs w:val="20"/>
              </w:rPr>
            </w:pPr>
          </w:p>
          <w:p w:rsidR="008C5E31" w:rsidRPr="0029751E" w:rsidRDefault="008C5E31" w:rsidP="002C70EE">
            <w:pPr>
              <w:pStyle w:val="aa"/>
              <w:spacing w:line="0" w:lineRule="atLeast"/>
              <w:jc w:val="center"/>
              <w:rPr>
                <w:rFonts w:ascii="Meiryo UI" w:eastAsia="Meiryo UI" w:hAnsi="Meiryo UI" w:cs="Meiryo UI"/>
                <w:color w:val="000000" w:themeColor="text1"/>
                <w:sz w:val="20"/>
                <w:szCs w:val="20"/>
              </w:rPr>
            </w:pPr>
          </w:p>
          <w:p w:rsidR="008C5E31" w:rsidRPr="0029751E" w:rsidRDefault="008C5E31" w:rsidP="009E3CC4">
            <w:pPr>
              <w:pStyle w:val="aa"/>
              <w:spacing w:line="0" w:lineRule="atLeast"/>
              <w:jc w:val="center"/>
              <w:rPr>
                <w:rFonts w:ascii="Meiryo UI" w:eastAsia="Meiryo UI" w:hAnsi="Meiryo UI" w:cs="Meiryo UI"/>
                <w:color w:val="000000" w:themeColor="text1"/>
                <w:sz w:val="20"/>
                <w:szCs w:val="20"/>
              </w:rPr>
            </w:pPr>
          </w:p>
        </w:tc>
        <w:tc>
          <w:tcPr>
            <w:tcW w:w="4735" w:type="dxa"/>
            <w:tcBorders>
              <w:top w:val="single" w:sz="4" w:space="0" w:color="auto"/>
              <w:bottom w:val="single" w:sz="4" w:space="0" w:color="auto"/>
            </w:tcBorders>
          </w:tcPr>
          <w:p w:rsidR="008C5E31" w:rsidRPr="0029751E" w:rsidRDefault="008C5E31" w:rsidP="002C70EE">
            <w:pPr>
              <w:spacing w:line="0" w:lineRule="atLeast"/>
              <w:rPr>
                <w:rFonts w:ascii="Meiryo UI" w:eastAsia="Meiryo UI" w:hAnsi="Meiryo UI" w:cs="Meiryo UI"/>
                <w:b/>
                <w:color w:val="000000" w:themeColor="text1"/>
                <w:sz w:val="20"/>
                <w:szCs w:val="20"/>
              </w:rPr>
            </w:pPr>
            <w:r w:rsidRPr="0029751E">
              <w:rPr>
                <w:rFonts w:ascii="Meiryo UI" w:eastAsia="Meiryo UI" w:hAnsi="Meiryo UI" w:cs="Meiryo UI" w:hint="eastAsia"/>
                <w:b/>
                <w:color w:val="000000" w:themeColor="text1"/>
                <w:sz w:val="20"/>
                <w:szCs w:val="20"/>
              </w:rPr>
              <w:t>1.看護補助者の活用に関する制度の理解</w:t>
            </w:r>
          </w:p>
          <w:p w:rsidR="008C5E31" w:rsidRPr="0029751E" w:rsidRDefault="008C5E31" w:rsidP="002C70EE">
            <w:pPr>
              <w:pStyle w:val="aa"/>
              <w:numPr>
                <w:ilvl w:val="0"/>
                <w:numId w:val="12"/>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急性期看護補助体制加算をめぐる医療の動向</w:t>
            </w:r>
          </w:p>
          <w:p w:rsidR="008C5E31" w:rsidRPr="002C70EE" w:rsidRDefault="008C5E31" w:rsidP="00E25734">
            <w:pPr>
              <w:pStyle w:val="aa"/>
              <w:numPr>
                <w:ilvl w:val="0"/>
                <w:numId w:val="12"/>
              </w:numPr>
              <w:spacing w:line="0" w:lineRule="atLeast"/>
              <w:ind w:leftChars="0"/>
              <w:rPr>
                <w:rFonts w:ascii="Meiryo UI" w:eastAsia="Meiryo UI" w:hAnsi="Meiryo UI" w:cs="Meiryo UI"/>
                <w:color w:val="000000" w:themeColor="text1"/>
                <w:sz w:val="20"/>
                <w:szCs w:val="20"/>
              </w:rPr>
            </w:pPr>
            <w:r w:rsidRPr="002C70EE">
              <w:rPr>
                <w:rFonts w:ascii="Meiryo UI" w:eastAsia="Meiryo UI" w:hAnsi="Meiryo UI" w:cs="Meiryo UI" w:hint="eastAsia"/>
                <w:color w:val="000000" w:themeColor="text1"/>
                <w:sz w:val="20"/>
                <w:szCs w:val="20"/>
              </w:rPr>
              <w:t>看護補助者を雇用し活用する際の法的課題</w:t>
            </w:r>
          </w:p>
          <w:p w:rsidR="008C5E31" w:rsidRDefault="008C5E31" w:rsidP="002C70EE">
            <w:pPr>
              <w:pStyle w:val="aa"/>
              <w:numPr>
                <w:ilvl w:val="0"/>
                <w:numId w:val="12"/>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看護補助者の制度的位置づけ</w:t>
            </w:r>
          </w:p>
          <w:p w:rsidR="008C5E31" w:rsidRPr="002C70EE" w:rsidRDefault="008C5E31" w:rsidP="002C70EE">
            <w:pPr>
              <w:pStyle w:val="aa"/>
              <w:numPr>
                <w:ilvl w:val="0"/>
                <w:numId w:val="12"/>
              </w:numPr>
              <w:spacing w:line="0" w:lineRule="atLeast"/>
              <w:ind w:leftChars="0"/>
              <w:rPr>
                <w:rFonts w:ascii="Meiryo UI" w:eastAsia="Meiryo UI" w:hAnsi="Meiryo UI" w:cs="Meiryo UI"/>
                <w:color w:val="000000" w:themeColor="text1"/>
                <w:sz w:val="20"/>
                <w:szCs w:val="20"/>
              </w:rPr>
            </w:pPr>
            <w:r w:rsidRPr="002C70EE">
              <w:rPr>
                <w:rFonts w:ascii="Meiryo UI" w:eastAsia="Meiryo UI" w:hAnsi="Meiryo UI" w:cs="Meiryo UI" w:hint="eastAsia"/>
                <w:color w:val="000000" w:themeColor="text1"/>
                <w:sz w:val="20"/>
                <w:szCs w:val="20"/>
              </w:rPr>
              <w:t>看護管理者が整備すべき教育とその仕組み</w:t>
            </w:r>
          </w:p>
        </w:tc>
        <w:tc>
          <w:tcPr>
            <w:tcW w:w="3472" w:type="dxa"/>
            <w:tcBorders>
              <w:top w:val="single" w:sz="4" w:space="0" w:color="auto"/>
            </w:tcBorders>
          </w:tcPr>
          <w:p w:rsidR="008C5E31" w:rsidRPr="0029751E" w:rsidRDefault="008C5E31" w:rsidP="002C70EE">
            <w:pPr>
              <w:pStyle w:val="aa"/>
              <w:numPr>
                <w:ilvl w:val="0"/>
                <w:numId w:val="6"/>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看護補助者をなぜ活用推進することが必要なのかについて述べられる</w:t>
            </w:r>
          </w:p>
          <w:p w:rsidR="008C5E31" w:rsidRDefault="008C5E31" w:rsidP="002C70EE">
            <w:pPr>
              <w:pStyle w:val="aa"/>
              <w:numPr>
                <w:ilvl w:val="0"/>
                <w:numId w:val="6"/>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看護業務を看護補助者と役割分担するための法的課題を理解できる</w:t>
            </w:r>
          </w:p>
          <w:p w:rsidR="008C5E31" w:rsidRPr="002C70EE" w:rsidRDefault="008C5E31" w:rsidP="002C70EE">
            <w:pPr>
              <w:pStyle w:val="aa"/>
              <w:numPr>
                <w:ilvl w:val="0"/>
                <w:numId w:val="6"/>
              </w:numPr>
              <w:spacing w:line="0" w:lineRule="atLeast"/>
              <w:ind w:leftChars="0"/>
              <w:rPr>
                <w:rFonts w:ascii="Meiryo UI" w:eastAsia="Meiryo UI" w:hAnsi="Meiryo UI" w:cs="Meiryo UI"/>
                <w:color w:val="000000" w:themeColor="text1"/>
                <w:sz w:val="20"/>
                <w:szCs w:val="20"/>
              </w:rPr>
            </w:pPr>
            <w:r w:rsidRPr="002C70EE">
              <w:rPr>
                <w:rFonts w:ascii="Meiryo UI" w:eastAsia="Meiryo UI" w:hAnsi="Meiryo UI" w:cs="Meiryo UI" w:hint="eastAsia"/>
                <w:color w:val="000000" w:themeColor="text1"/>
                <w:sz w:val="20"/>
                <w:szCs w:val="20"/>
              </w:rPr>
              <w:t>看護管理者が自施設で整備すべき教育体制について論点を整理できる</w:t>
            </w:r>
          </w:p>
        </w:tc>
        <w:tc>
          <w:tcPr>
            <w:tcW w:w="1550" w:type="dxa"/>
            <w:vMerge w:val="restart"/>
            <w:tcBorders>
              <w:top w:val="single" w:sz="4" w:space="0" w:color="auto"/>
            </w:tcBorders>
          </w:tcPr>
          <w:p w:rsidR="008C5E31" w:rsidRDefault="008C5E31" w:rsidP="002C70EE">
            <w:pPr>
              <w:spacing w:line="0" w:lineRule="atLeast"/>
              <w:jc w:val="left"/>
              <w:rPr>
                <w:rFonts w:ascii="Meiryo UI" w:eastAsia="Meiryo UI" w:hAnsi="Meiryo UI" w:cs="Meiryo UI"/>
                <w:color w:val="000000" w:themeColor="text1"/>
                <w:sz w:val="20"/>
                <w:szCs w:val="20"/>
              </w:rPr>
            </w:pPr>
          </w:p>
          <w:p w:rsidR="008C5E31" w:rsidRDefault="008C5E31" w:rsidP="002C70EE">
            <w:pPr>
              <w:spacing w:line="0" w:lineRule="atLeas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日本看護協会常任理事</w:t>
            </w:r>
          </w:p>
          <w:p w:rsidR="008C5E31" w:rsidRPr="0029751E" w:rsidRDefault="008C5E31" w:rsidP="002C70EE">
            <w:pPr>
              <w:spacing w:line="0" w:lineRule="atLeas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川本利恵子</w:t>
            </w:r>
          </w:p>
        </w:tc>
      </w:tr>
      <w:tr w:rsidR="008C5E31" w:rsidRPr="0029751E" w:rsidTr="003B4EF5">
        <w:trPr>
          <w:trHeight w:val="2496"/>
        </w:trPr>
        <w:tc>
          <w:tcPr>
            <w:tcW w:w="430" w:type="dxa"/>
            <w:vMerge/>
            <w:vAlign w:val="center"/>
          </w:tcPr>
          <w:p w:rsidR="008C5E31" w:rsidRPr="0029751E" w:rsidRDefault="008C5E31" w:rsidP="009E3CC4">
            <w:pPr>
              <w:pStyle w:val="aa"/>
              <w:spacing w:line="0" w:lineRule="atLeast"/>
              <w:ind w:leftChars="0" w:left="0"/>
              <w:jc w:val="center"/>
              <w:rPr>
                <w:rFonts w:ascii="Meiryo UI" w:eastAsia="Meiryo UI" w:hAnsi="Meiryo UI" w:cs="Meiryo UI"/>
                <w:color w:val="000000" w:themeColor="text1"/>
                <w:sz w:val="20"/>
                <w:szCs w:val="20"/>
              </w:rPr>
            </w:pPr>
          </w:p>
        </w:tc>
        <w:tc>
          <w:tcPr>
            <w:tcW w:w="861" w:type="dxa"/>
            <w:vMerge/>
            <w:vAlign w:val="center"/>
          </w:tcPr>
          <w:p w:rsidR="008C5E31" w:rsidRPr="0029751E" w:rsidRDefault="008C5E31" w:rsidP="009E3CC4">
            <w:pPr>
              <w:pStyle w:val="aa"/>
              <w:spacing w:line="0" w:lineRule="atLeast"/>
              <w:jc w:val="center"/>
              <w:rPr>
                <w:rFonts w:ascii="Meiryo UI" w:eastAsia="Meiryo UI" w:hAnsi="Meiryo UI" w:cs="Meiryo UI"/>
                <w:color w:val="000000" w:themeColor="text1"/>
                <w:sz w:val="20"/>
                <w:szCs w:val="20"/>
              </w:rPr>
            </w:pPr>
          </w:p>
        </w:tc>
        <w:tc>
          <w:tcPr>
            <w:tcW w:w="4735" w:type="dxa"/>
            <w:tcBorders>
              <w:top w:val="single" w:sz="4" w:space="0" w:color="auto"/>
              <w:bottom w:val="single" w:sz="4" w:space="0" w:color="auto"/>
            </w:tcBorders>
          </w:tcPr>
          <w:p w:rsidR="008C5E31" w:rsidRPr="00E70766" w:rsidRDefault="008C5E31" w:rsidP="009E3CC4">
            <w:pPr>
              <w:spacing w:line="0" w:lineRule="atLeast"/>
              <w:rPr>
                <w:rFonts w:ascii="Meiryo UI" w:eastAsia="Meiryo UI" w:hAnsi="Meiryo UI" w:cs="Meiryo UI"/>
                <w:b/>
                <w:sz w:val="20"/>
                <w:szCs w:val="20"/>
              </w:rPr>
            </w:pPr>
            <w:r w:rsidRPr="00E70766">
              <w:rPr>
                <w:rFonts w:ascii="Meiryo UI" w:eastAsia="Meiryo UI" w:hAnsi="Meiryo UI" w:cs="Meiryo UI" w:hint="eastAsia"/>
                <w:b/>
                <w:sz w:val="20"/>
                <w:szCs w:val="20"/>
              </w:rPr>
              <w:t>2.看護職員との連携と業務整理</w:t>
            </w:r>
          </w:p>
          <w:p w:rsidR="008C5E31" w:rsidRPr="00E70766" w:rsidRDefault="008C5E31" w:rsidP="009E3CC4">
            <w:pPr>
              <w:pStyle w:val="aa"/>
              <w:numPr>
                <w:ilvl w:val="0"/>
                <w:numId w:val="15"/>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看護補助者の役割の明確化と業務標準化の推進</w:t>
            </w:r>
          </w:p>
          <w:p w:rsidR="008C5E31" w:rsidRPr="00E70766" w:rsidRDefault="008C5E31" w:rsidP="009E3CC4">
            <w:pPr>
              <w:pStyle w:val="aa"/>
              <w:numPr>
                <w:ilvl w:val="0"/>
                <w:numId w:val="15"/>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実践の場における看護職と看護補助者の協働体制</w:t>
            </w:r>
          </w:p>
          <w:p w:rsidR="00954912" w:rsidRPr="00E70766" w:rsidRDefault="008C5E31" w:rsidP="00954912">
            <w:pPr>
              <w:pStyle w:val="aa"/>
              <w:numPr>
                <w:ilvl w:val="0"/>
                <w:numId w:val="15"/>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看護チームとしての情報共有のあり方</w:t>
            </w:r>
          </w:p>
          <w:p w:rsidR="00954912" w:rsidRPr="00E70766" w:rsidRDefault="008C5E31" w:rsidP="00954912">
            <w:pPr>
              <w:pStyle w:val="aa"/>
              <w:numPr>
                <w:ilvl w:val="0"/>
                <w:numId w:val="15"/>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自施設の課題抽出および共有</w:t>
            </w:r>
          </w:p>
          <w:p w:rsidR="00954912" w:rsidRPr="00E70766" w:rsidRDefault="00954912" w:rsidP="00FA5DEC">
            <w:pPr>
              <w:spacing w:line="0" w:lineRule="atLeast"/>
              <w:ind w:left="170" w:firstLineChars="100" w:firstLine="200"/>
              <w:rPr>
                <w:rFonts w:ascii="Meiryo UI" w:eastAsia="Meiryo UI" w:hAnsi="Meiryo UI" w:cs="Meiryo UI"/>
                <w:sz w:val="20"/>
                <w:szCs w:val="20"/>
              </w:rPr>
            </w:pPr>
            <w:r w:rsidRPr="00E70766">
              <w:rPr>
                <w:rFonts w:ascii="Meiryo UI" w:eastAsia="Meiryo UI" w:hAnsi="Meiryo UI" w:cs="Meiryo UI" w:hint="eastAsia"/>
                <w:sz w:val="20"/>
                <w:szCs w:val="20"/>
              </w:rPr>
              <w:t>小ワーク</w:t>
            </w:r>
          </w:p>
          <w:p w:rsidR="008C5E31" w:rsidRPr="00E70766" w:rsidRDefault="008C5E31" w:rsidP="00954912">
            <w:pPr>
              <w:spacing w:line="0" w:lineRule="atLeast"/>
              <w:rPr>
                <w:rFonts w:ascii="Meiryo UI" w:eastAsia="Meiryo UI" w:hAnsi="Meiryo UI" w:cs="Meiryo UI"/>
                <w:sz w:val="20"/>
                <w:szCs w:val="20"/>
              </w:rPr>
            </w:pPr>
          </w:p>
        </w:tc>
        <w:tc>
          <w:tcPr>
            <w:tcW w:w="3472" w:type="dxa"/>
          </w:tcPr>
          <w:p w:rsidR="008C5E31" w:rsidRPr="0029751E" w:rsidRDefault="008C5E31" w:rsidP="009E3CC4">
            <w:pPr>
              <w:pStyle w:val="aa"/>
              <w:numPr>
                <w:ilvl w:val="0"/>
                <w:numId w:val="6"/>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看護補助者が関わる対象としての患者、および業務と看護補助者が獲得すべき能力について明らかにできる</w:t>
            </w:r>
          </w:p>
          <w:p w:rsidR="008C5E31" w:rsidRPr="0029751E" w:rsidRDefault="008C5E31" w:rsidP="009E3CC4">
            <w:pPr>
              <w:pStyle w:val="aa"/>
              <w:numPr>
                <w:ilvl w:val="0"/>
                <w:numId w:val="8"/>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実践の場における適切な協働体制と業務委譲の判断について理解できる</w:t>
            </w:r>
          </w:p>
          <w:p w:rsidR="008C5E31" w:rsidRPr="0029751E" w:rsidRDefault="008C5E31" w:rsidP="009E3CC4">
            <w:pPr>
              <w:pStyle w:val="aa"/>
              <w:numPr>
                <w:ilvl w:val="0"/>
                <w:numId w:val="8"/>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看護チームにおける情報共有の内容および留意事項について理解できる</w:t>
            </w:r>
          </w:p>
        </w:tc>
        <w:tc>
          <w:tcPr>
            <w:tcW w:w="1550" w:type="dxa"/>
            <w:vMerge/>
          </w:tcPr>
          <w:p w:rsidR="008C5E31" w:rsidRPr="0029751E" w:rsidRDefault="008C5E31" w:rsidP="005D2301">
            <w:pPr>
              <w:spacing w:line="0" w:lineRule="atLeast"/>
              <w:rPr>
                <w:rFonts w:ascii="Meiryo UI" w:eastAsia="Meiryo UI" w:hAnsi="Meiryo UI" w:cs="Meiryo UI"/>
                <w:color w:val="000000" w:themeColor="text1"/>
                <w:sz w:val="20"/>
                <w:szCs w:val="20"/>
              </w:rPr>
            </w:pPr>
          </w:p>
        </w:tc>
      </w:tr>
      <w:tr w:rsidR="008C5E31" w:rsidRPr="0029751E" w:rsidTr="003E4A5B">
        <w:trPr>
          <w:trHeight w:val="2742"/>
        </w:trPr>
        <w:tc>
          <w:tcPr>
            <w:tcW w:w="430" w:type="dxa"/>
            <w:vMerge/>
            <w:vAlign w:val="center"/>
          </w:tcPr>
          <w:p w:rsidR="008C5E31" w:rsidRPr="0029751E" w:rsidRDefault="008C5E31" w:rsidP="009E3CC4">
            <w:pPr>
              <w:pStyle w:val="aa"/>
              <w:spacing w:line="0" w:lineRule="atLeast"/>
              <w:ind w:leftChars="0" w:left="0"/>
              <w:jc w:val="center"/>
              <w:rPr>
                <w:rFonts w:ascii="Meiryo UI" w:eastAsia="Meiryo UI" w:hAnsi="Meiryo UI" w:cs="Meiryo UI"/>
                <w:color w:val="000000" w:themeColor="text1"/>
                <w:sz w:val="20"/>
                <w:szCs w:val="20"/>
              </w:rPr>
            </w:pPr>
          </w:p>
        </w:tc>
        <w:tc>
          <w:tcPr>
            <w:tcW w:w="861" w:type="dxa"/>
            <w:vMerge w:val="restart"/>
            <w:tcBorders>
              <w:top w:val="single" w:sz="4" w:space="0" w:color="auto"/>
            </w:tcBorders>
            <w:vAlign w:val="center"/>
          </w:tcPr>
          <w:p w:rsidR="008C5E31" w:rsidRPr="0029751E" w:rsidRDefault="008C5E31"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1.5</w:t>
            </w:r>
          </w:p>
          <w:p w:rsidR="008C5E31" w:rsidRPr="0029751E" w:rsidRDefault="008C5E31"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時間</w:t>
            </w:r>
          </w:p>
          <w:p w:rsidR="008C5E31" w:rsidRPr="0029751E" w:rsidRDefault="008C5E31" w:rsidP="009E3CC4">
            <w:pPr>
              <w:pStyle w:val="aa"/>
              <w:spacing w:line="0" w:lineRule="atLeast"/>
              <w:ind w:leftChars="0" w:left="0"/>
              <w:rPr>
                <w:rFonts w:ascii="Meiryo UI" w:eastAsia="Meiryo UI" w:hAnsi="Meiryo UI" w:cs="Meiryo UI"/>
                <w:color w:val="000000" w:themeColor="text1"/>
                <w:sz w:val="20"/>
                <w:szCs w:val="20"/>
              </w:rPr>
            </w:pPr>
          </w:p>
          <w:p w:rsidR="008C5E31" w:rsidRDefault="008C5E31" w:rsidP="009628B7">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【講義</w:t>
            </w:r>
            <w:r>
              <w:rPr>
                <w:rFonts w:ascii="Meiryo UI" w:eastAsia="Meiryo UI" w:hAnsi="Meiryo UI" w:cs="Meiryo UI" w:hint="eastAsia"/>
                <w:color w:val="000000" w:themeColor="text1"/>
                <w:sz w:val="20"/>
                <w:szCs w:val="20"/>
              </w:rPr>
              <w:t>】</w:t>
            </w:r>
          </w:p>
          <w:p w:rsidR="003B4EF5" w:rsidRPr="0029751E" w:rsidRDefault="003B4EF5" w:rsidP="009628B7">
            <w:pPr>
              <w:pStyle w:val="aa"/>
              <w:spacing w:line="0" w:lineRule="atLeast"/>
              <w:ind w:leftChars="0" w:left="0"/>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DVD</w:t>
            </w:r>
          </w:p>
        </w:tc>
        <w:tc>
          <w:tcPr>
            <w:tcW w:w="4735" w:type="dxa"/>
            <w:tcBorders>
              <w:top w:val="single" w:sz="4" w:space="0" w:color="auto"/>
              <w:bottom w:val="single" w:sz="4" w:space="0" w:color="auto"/>
            </w:tcBorders>
          </w:tcPr>
          <w:p w:rsidR="008C5E31" w:rsidRPr="00E70766" w:rsidRDefault="008C5E31" w:rsidP="009E3CC4">
            <w:pPr>
              <w:spacing w:line="0" w:lineRule="atLeast"/>
              <w:rPr>
                <w:rFonts w:ascii="Meiryo UI" w:eastAsia="Meiryo UI" w:hAnsi="Meiryo UI" w:cs="Meiryo UI"/>
                <w:b/>
                <w:sz w:val="20"/>
                <w:szCs w:val="20"/>
              </w:rPr>
            </w:pPr>
            <w:r w:rsidRPr="00E70766">
              <w:rPr>
                <w:rFonts w:ascii="Meiryo UI" w:eastAsia="Meiryo UI" w:hAnsi="Meiryo UI" w:cs="Meiryo UI" w:hint="eastAsia"/>
                <w:b/>
                <w:sz w:val="20"/>
                <w:szCs w:val="20"/>
              </w:rPr>
              <w:t>3.看護補助者の雇用形態と処遇等</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看護管理者の役割と看護補助者の組織的な位置づけ</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チーム医療を担う一員としての体制づくり</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就業についてモチベーションが維持できる環境体制の整備</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安全に就業できる職場環境の整備</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看護補助者の雇用形態と処遇</w:t>
            </w:r>
          </w:p>
          <w:p w:rsidR="008C5E31" w:rsidRPr="00E70766" w:rsidRDefault="008C5E31" w:rsidP="00C229AC">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自施設の課題抽出および共有</w:t>
            </w:r>
          </w:p>
          <w:p w:rsidR="00954912" w:rsidRPr="00E70766" w:rsidRDefault="00954912" w:rsidP="00954912">
            <w:pPr>
              <w:pStyle w:val="aa"/>
              <w:spacing w:line="0" w:lineRule="atLeast"/>
              <w:ind w:leftChars="0" w:left="340"/>
              <w:rPr>
                <w:rFonts w:ascii="Meiryo UI" w:eastAsia="Meiryo UI" w:hAnsi="Meiryo UI" w:cs="Meiryo UI"/>
                <w:sz w:val="20"/>
                <w:szCs w:val="20"/>
              </w:rPr>
            </w:pPr>
            <w:r w:rsidRPr="00E70766">
              <w:rPr>
                <w:rFonts w:ascii="Meiryo UI" w:eastAsia="Meiryo UI" w:hAnsi="Meiryo UI" w:cs="Meiryo UI" w:hint="eastAsia"/>
                <w:sz w:val="20"/>
                <w:szCs w:val="20"/>
              </w:rPr>
              <w:t>小ワーク</w:t>
            </w:r>
          </w:p>
        </w:tc>
        <w:tc>
          <w:tcPr>
            <w:tcW w:w="3472" w:type="dxa"/>
          </w:tcPr>
          <w:p w:rsidR="008C5E31" w:rsidRPr="0029751E" w:rsidRDefault="008C5E31" w:rsidP="009E3CC4">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看護補助者の組織的位置づけについて述べられる</w:t>
            </w:r>
          </w:p>
          <w:p w:rsidR="008C5E31" w:rsidRPr="0029751E" w:rsidRDefault="008C5E31" w:rsidP="009E3CC4">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就業についてモチベーションが維持できる環境および処遇について理解できる</w:t>
            </w:r>
          </w:p>
          <w:p w:rsidR="008C5E31" w:rsidRPr="0029751E" w:rsidRDefault="008C5E31" w:rsidP="009E3CC4">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安全に就業できる職場環境や整備について方策を述べられる</w:t>
            </w:r>
          </w:p>
        </w:tc>
        <w:tc>
          <w:tcPr>
            <w:tcW w:w="1550" w:type="dxa"/>
            <w:vMerge w:val="restart"/>
          </w:tcPr>
          <w:p w:rsidR="008C5E31" w:rsidRDefault="008C5E31" w:rsidP="002C70EE">
            <w:pPr>
              <w:spacing w:line="0" w:lineRule="atLeast"/>
              <w:jc w:val="left"/>
              <w:rPr>
                <w:rFonts w:ascii="Meiryo UI" w:eastAsia="Meiryo UI" w:hAnsi="Meiryo UI" w:cs="Meiryo UI"/>
                <w:color w:val="000000" w:themeColor="text1"/>
                <w:sz w:val="20"/>
                <w:szCs w:val="20"/>
              </w:rPr>
            </w:pPr>
          </w:p>
          <w:p w:rsidR="008C5E31" w:rsidRDefault="008C5E31" w:rsidP="002C70EE">
            <w:pPr>
              <w:spacing w:line="0" w:lineRule="atLeas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日本看護協会常任理事</w:t>
            </w:r>
          </w:p>
          <w:p w:rsidR="008C5E31" w:rsidRPr="0029751E" w:rsidRDefault="008C5E31" w:rsidP="002C70EE">
            <w:pPr>
              <w:spacing w:line="0" w:lineRule="atLeas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福井トシ子</w:t>
            </w:r>
          </w:p>
        </w:tc>
      </w:tr>
      <w:tr w:rsidR="008C5E31" w:rsidRPr="0029751E" w:rsidTr="003E4A5B">
        <w:trPr>
          <w:trHeight w:val="1879"/>
        </w:trPr>
        <w:tc>
          <w:tcPr>
            <w:tcW w:w="430" w:type="dxa"/>
            <w:vMerge/>
            <w:vAlign w:val="center"/>
          </w:tcPr>
          <w:p w:rsidR="008C5E31" w:rsidRPr="0029751E" w:rsidRDefault="008C5E31" w:rsidP="009E3CC4">
            <w:pPr>
              <w:pStyle w:val="aa"/>
              <w:spacing w:line="0" w:lineRule="atLeast"/>
              <w:ind w:leftChars="0" w:left="0"/>
              <w:jc w:val="center"/>
              <w:rPr>
                <w:rFonts w:ascii="Meiryo UI" w:eastAsia="Meiryo UI" w:hAnsi="Meiryo UI" w:cs="Meiryo UI"/>
                <w:color w:val="000000" w:themeColor="text1"/>
                <w:sz w:val="20"/>
                <w:szCs w:val="20"/>
              </w:rPr>
            </w:pPr>
          </w:p>
        </w:tc>
        <w:tc>
          <w:tcPr>
            <w:tcW w:w="861" w:type="dxa"/>
            <w:vMerge/>
            <w:vAlign w:val="center"/>
          </w:tcPr>
          <w:p w:rsidR="008C5E31" w:rsidRPr="0029751E" w:rsidRDefault="008C5E31" w:rsidP="009E3CC4">
            <w:pPr>
              <w:pStyle w:val="aa"/>
              <w:spacing w:line="0" w:lineRule="atLeast"/>
              <w:jc w:val="center"/>
              <w:rPr>
                <w:rFonts w:ascii="Meiryo UI" w:eastAsia="Meiryo UI" w:hAnsi="Meiryo UI" w:cs="Meiryo UI"/>
                <w:color w:val="000000" w:themeColor="text1"/>
                <w:sz w:val="20"/>
                <w:szCs w:val="20"/>
              </w:rPr>
            </w:pPr>
          </w:p>
        </w:tc>
        <w:tc>
          <w:tcPr>
            <w:tcW w:w="4735" w:type="dxa"/>
            <w:tcBorders>
              <w:top w:val="single" w:sz="4" w:space="0" w:color="auto"/>
              <w:bottom w:val="single" w:sz="4" w:space="0" w:color="auto"/>
            </w:tcBorders>
          </w:tcPr>
          <w:p w:rsidR="008C5E31" w:rsidRPr="00E70766" w:rsidRDefault="008C5E31" w:rsidP="009E3CC4">
            <w:pPr>
              <w:spacing w:line="0" w:lineRule="atLeast"/>
              <w:rPr>
                <w:rFonts w:ascii="Meiryo UI" w:eastAsia="Meiryo UI" w:hAnsi="Meiryo UI" w:cs="Meiryo UI"/>
                <w:b/>
                <w:sz w:val="20"/>
                <w:szCs w:val="20"/>
              </w:rPr>
            </w:pPr>
            <w:r w:rsidRPr="00E70766">
              <w:rPr>
                <w:rFonts w:ascii="Meiryo UI" w:eastAsia="Meiryo UI" w:hAnsi="Meiryo UI" w:cs="Meiryo UI" w:hint="eastAsia"/>
                <w:b/>
                <w:sz w:val="20"/>
                <w:szCs w:val="20"/>
              </w:rPr>
              <w:t>4.看護補助者の育成・研修・能力評価</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教育体制</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教育内容</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実施方法</w:t>
            </w:r>
          </w:p>
          <w:p w:rsidR="008C5E31" w:rsidRPr="00E70766" w:rsidRDefault="008C5E31" w:rsidP="009E3CC4">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看護補助者の指導者育成</w:t>
            </w:r>
          </w:p>
          <w:p w:rsidR="00954912" w:rsidRPr="00E70766" w:rsidRDefault="008C5E31" w:rsidP="00954912">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評価方法</w:t>
            </w:r>
          </w:p>
          <w:p w:rsidR="00954912" w:rsidRPr="00E70766" w:rsidRDefault="008C5E31" w:rsidP="00954912">
            <w:pPr>
              <w:pStyle w:val="aa"/>
              <w:numPr>
                <w:ilvl w:val="0"/>
                <w:numId w:val="18"/>
              </w:numPr>
              <w:spacing w:line="0" w:lineRule="atLeast"/>
              <w:ind w:leftChars="0"/>
              <w:rPr>
                <w:rFonts w:ascii="Meiryo UI" w:eastAsia="Meiryo UI" w:hAnsi="Meiryo UI" w:cs="Meiryo UI"/>
                <w:sz w:val="20"/>
                <w:szCs w:val="20"/>
              </w:rPr>
            </w:pPr>
            <w:r w:rsidRPr="00E70766">
              <w:rPr>
                <w:rFonts w:ascii="Meiryo UI" w:eastAsia="Meiryo UI" w:hAnsi="Meiryo UI" w:cs="Meiryo UI" w:hint="eastAsia"/>
                <w:sz w:val="20"/>
                <w:szCs w:val="20"/>
              </w:rPr>
              <w:t>自施設の課題抽出および共有</w:t>
            </w:r>
          </w:p>
          <w:p w:rsidR="008C5E31" w:rsidRPr="00E70766" w:rsidRDefault="00954912" w:rsidP="00954912">
            <w:pPr>
              <w:pStyle w:val="aa"/>
              <w:spacing w:line="0" w:lineRule="atLeast"/>
              <w:ind w:leftChars="0" w:left="340"/>
              <w:rPr>
                <w:rFonts w:ascii="Meiryo UI" w:eastAsia="Meiryo UI" w:hAnsi="Meiryo UI" w:cs="Meiryo UI"/>
                <w:sz w:val="20"/>
                <w:szCs w:val="20"/>
              </w:rPr>
            </w:pPr>
            <w:r w:rsidRPr="00E70766">
              <w:rPr>
                <w:rFonts w:ascii="Meiryo UI" w:eastAsia="Meiryo UI" w:hAnsi="Meiryo UI" w:cs="Meiryo UI" w:hint="eastAsia"/>
                <w:sz w:val="20"/>
                <w:szCs w:val="20"/>
              </w:rPr>
              <w:t>小ワーク</w:t>
            </w:r>
          </w:p>
        </w:tc>
        <w:tc>
          <w:tcPr>
            <w:tcW w:w="3472" w:type="dxa"/>
          </w:tcPr>
          <w:p w:rsidR="008C5E31" w:rsidRPr="0029751E" w:rsidRDefault="008C5E31" w:rsidP="009E3CC4">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看護補助者としての責務や業務範囲に応じた適切な教育内容を選定するイメージができる</w:t>
            </w:r>
          </w:p>
          <w:p w:rsidR="008C5E31" w:rsidRPr="0029751E" w:rsidRDefault="008C5E31" w:rsidP="009E3CC4">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看護補助者の背景や知識等の準備性に応じた教育方法・評価方法について理解できる</w:t>
            </w:r>
          </w:p>
          <w:p w:rsidR="008C5E31" w:rsidRPr="0029751E" w:rsidRDefault="008C5E31" w:rsidP="009E3CC4">
            <w:pPr>
              <w:pStyle w:val="aa"/>
              <w:spacing w:line="0" w:lineRule="atLeast"/>
              <w:ind w:leftChars="0" w:left="227"/>
              <w:rPr>
                <w:rFonts w:ascii="Meiryo UI" w:eastAsia="Meiryo UI" w:hAnsi="Meiryo UI" w:cs="Meiryo UI"/>
                <w:color w:val="000000" w:themeColor="text1"/>
                <w:sz w:val="20"/>
                <w:szCs w:val="20"/>
              </w:rPr>
            </w:pPr>
          </w:p>
        </w:tc>
        <w:tc>
          <w:tcPr>
            <w:tcW w:w="1550" w:type="dxa"/>
            <w:vMerge/>
          </w:tcPr>
          <w:p w:rsidR="008C5E31" w:rsidRPr="0029751E" w:rsidRDefault="008C5E31" w:rsidP="005D2301">
            <w:pPr>
              <w:spacing w:line="0" w:lineRule="atLeast"/>
              <w:rPr>
                <w:rFonts w:ascii="Meiryo UI" w:eastAsia="Meiryo UI" w:hAnsi="Meiryo UI" w:cs="Meiryo UI"/>
                <w:color w:val="000000" w:themeColor="text1"/>
                <w:sz w:val="20"/>
                <w:szCs w:val="20"/>
              </w:rPr>
            </w:pPr>
          </w:p>
        </w:tc>
      </w:tr>
      <w:tr w:rsidR="00EB3B29" w:rsidRPr="0029751E" w:rsidTr="003E4A5B">
        <w:trPr>
          <w:trHeight w:val="309"/>
        </w:trPr>
        <w:tc>
          <w:tcPr>
            <w:tcW w:w="430" w:type="dxa"/>
            <w:vMerge/>
            <w:tcBorders>
              <w:bottom w:val="single" w:sz="4" w:space="0" w:color="auto"/>
            </w:tcBorders>
            <w:vAlign w:val="center"/>
          </w:tcPr>
          <w:p w:rsidR="00EB3B29" w:rsidRPr="0029751E" w:rsidRDefault="00EB3B29" w:rsidP="009E3CC4">
            <w:pPr>
              <w:pStyle w:val="aa"/>
              <w:spacing w:line="0" w:lineRule="atLeast"/>
              <w:ind w:leftChars="0" w:left="0"/>
              <w:jc w:val="center"/>
              <w:rPr>
                <w:rFonts w:ascii="Meiryo UI" w:eastAsia="Meiryo UI" w:hAnsi="Meiryo UI" w:cs="Meiryo UI"/>
                <w:color w:val="000000" w:themeColor="text1"/>
                <w:sz w:val="20"/>
                <w:szCs w:val="20"/>
              </w:rPr>
            </w:pPr>
          </w:p>
        </w:tc>
        <w:tc>
          <w:tcPr>
            <w:tcW w:w="861" w:type="dxa"/>
            <w:vMerge/>
            <w:tcBorders>
              <w:bottom w:val="single" w:sz="4" w:space="0" w:color="auto"/>
            </w:tcBorders>
            <w:vAlign w:val="center"/>
          </w:tcPr>
          <w:p w:rsidR="00EB3B29" w:rsidRPr="0029751E" w:rsidRDefault="00EB3B29" w:rsidP="009E3CC4">
            <w:pPr>
              <w:pStyle w:val="aa"/>
              <w:spacing w:line="0" w:lineRule="atLeast"/>
              <w:jc w:val="center"/>
              <w:rPr>
                <w:rFonts w:ascii="Meiryo UI" w:eastAsia="Meiryo UI" w:hAnsi="Meiryo UI" w:cs="Meiryo UI"/>
                <w:color w:val="000000" w:themeColor="text1"/>
                <w:sz w:val="20"/>
                <w:szCs w:val="20"/>
              </w:rPr>
            </w:pPr>
          </w:p>
        </w:tc>
        <w:tc>
          <w:tcPr>
            <w:tcW w:w="8207" w:type="dxa"/>
            <w:gridSpan w:val="2"/>
            <w:tcBorders>
              <w:top w:val="single" w:sz="4" w:space="0" w:color="auto"/>
              <w:bottom w:val="single" w:sz="4" w:space="0" w:color="auto"/>
            </w:tcBorders>
          </w:tcPr>
          <w:p w:rsidR="00EB3B29" w:rsidRPr="0029751E" w:rsidRDefault="00EB3B29" w:rsidP="009E3CC4">
            <w:pPr>
              <w:pStyle w:val="aa"/>
              <w:numPr>
                <w:ilvl w:val="0"/>
                <w:numId w:val="11"/>
              </w:numPr>
              <w:spacing w:line="0" w:lineRule="atLeast"/>
              <w:ind w:leftChars="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演習の説明</w:t>
            </w:r>
          </w:p>
        </w:tc>
        <w:tc>
          <w:tcPr>
            <w:tcW w:w="1550" w:type="dxa"/>
          </w:tcPr>
          <w:p w:rsidR="00EB3B29" w:rsidRPr="0029751E" w:rsidRDefault="00EB3B29" w:rsidP="005D2301">
            <w:pPr>
              <w:spacing w:line="0" w:lineRule="atLeast"/>
              <w:rPr>
                <w:rFonts w:ascii="Meiryo UI" w:eastAsia="Meiryo UI" w:hAnsi="Meiryo UI" w:cs="Meiryo UI"/>
                <w:color w:val="000000" w:themeColor="text1"/>
                <w:sz w:val="20"/>
                <w:szCs w:val="20"/>
              </w:rPr>
            </w:pPr>
          </w:p>
        </w:tc>
      </w:tr>
      <w:tr w:rsidR="0029751E" w:rsidRPr="0029751E" w:rsidTr="003E4A5B">
        <w:trPr>
          <w:trHeight w:val="1942"/>
        </w:trPr>
        <w:tc>
          <w:tcPr>
            <w:tcW w:w="430" w:type="dxa"/>
            <w:tcBorders>
              <w:top w:val="single" w:sz="4" w:space="0" w:color="auto"/>
              <w:bottom w:val="single" w:sz="12" w:space="0" w:color="auto"/>
            </w:tcBorders>
            <w:vAlign w:val="center"/>
          </w:tcPr>
          <w:p w:rsidR="009E3CC4" w:rsidRPr="0029751E" w:rsidRDefault="009E3CC4" w:rsidP="004537A9">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PM</w:t>
            </w:r>
          </w:p>
        </w:tc>
        <w:tc>
          <w:tcPr>
            <w:tcW w:w="861" w:type="dxa"/>
            <w:tcBorders>
              <w:top w:val="single" w:sz="4" w:space="0" w:color="auto"/>
              <w:bottom w:val="single" w:sz="12" w:space="0" w:color="auto"/>
            </w:tcBorders>
            <w:vAlign w:val="center"/>
          </w:tcPr>
          <w:p w:rsidR="005D2301" w:rsidRPr="0029751E" w:rsidRDefault="004537A9"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2</w:t>
            </w:r>
          </w:p>
          <w:p w:rsidR="009E3CC4" w:rsidRPr="0029751E" w:rsidRDefault="009E3CC4" w:rsidP="009E3CC4">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時間</w:t>
            </w:r>
          </w:p>
          <w:p w:rsidR="005D2301" w:rsidRPr="0029751E" w:rsidRDefault="005D2301" w:rsidP="009E3CC4">
            <w:pPr>
              <w:pStyle w:val="aa"/>
              <w:spacing w:line="0" w:lineRule="atLeast"/>
              <w:ind w:leftChars="0" w:left="0"/>
              <w:jc w:val="center"/>
              <w:rPr>
                <w:rFonts w:ascii="Meiryo UI" w:eastAsia="Meiryo UI" w:hAnsi="Meiryo UI" w:cs="Meiryo UI"/>
                <w:color w:val="000000" w:themeColor="text1"/>
                <w:sz w:val="20"/>
                <w:szCs w:val="20"/>
              </w:rPr>
            </w:pPr>
          </w:p>
          <w:p w:rsidR="005D2301" w:rsidRDefault="005D2301" w:rsidP="004537A9">
            <w:pPr>
              <w:pStyle w:val="aa"/>
              <w:spacing w:line="0" w:lineRule="atLeast"/>
              <w:ind w:leftChars="0" w:left="0"/>
              <w:jc w:val="center"/>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【演習】</w:t>
            </w:r>
          </w:p>
          <w:p w:rsidR="00AF2CFF" w:rsidRPr="0029751E" w:rsidRDefault="00AF2CFF" w:rsidP="004537A9">
            <w:pPr>
              <w:pStyle w:val="aa"/>
              <w:spacing w:line="0" w:lineRule="atLeast"/>
              <w:ind w:leftChars="0" w:left="0"/>
              <w:jc w:val="center"/>
              <w:rPr>
                <w:rFonts w:ascii="Meiryo UI" w:eastAsia="Meiryo UI" w:hAnsi="Meiryo UI" w:cs="Meiryo UI"/>
                <w:color w:val="000000" w:themeColor="text1"/>
                <w:sz w:val="20"/>
                <w:szCs w:val="20"/>
              </w:rPr>
            </w:pPr>
          </w:p>
        </w:tc>
        <w:tc>
          <w:tcPr>
            <w:tcW w:w="4735" w:type="dxa"/>
            <w:tcBorders>
              <w:top w:val="single" w:sz="4" w:space="0" w:color="auto"/>
              <w:bottom w:val="single" w:sz="12" w:space="0" w:color="auto"/>
            </w:tcBorders>
          </w:tcPr>
          <w:p w:rsidR="00C229AC" w:rsidRPr="0029751E" w:rsidRDefault="004537A9" w:rsidP="00C229AC">
            <w:pPr>
              <w:spacing w:line="0" w:lineRule="atLeast"/>
              <w:ind w:left="200" w:hangingChars="100" w:hanging="200"/>
              <w:rPr>
                <w:rFonts w:ascii="Meiryo UI" w:eastAsia="Meiryo UI" w:hAnsi="Meiryo UI" w:cs="Meiryo UI"/>
                <w:b/>
                <w:color w:val="000000" w:themeColor="text1"/>
                <w:sz w:val="20"/>
                <w:szCs w:val="20"/>
              </w:rPr>
            </w:pPr>
            <w:r w:rsidRPr="0029751E">
              <w:rPr>
                <w:rFonts w:ascii="Meiryo UI" w:eastAsia="Meiryo UI" w:hAnsi="Meiryo UI" w:cs="Meiryo UI" w:hint="eastAsia"/>
                <w:b/>
                <w:color w:val="000000" w:themeColor="text1"/>
                <w:sz w:val="20"/>
                <w:szCs w:val="20"/>
              </w:rPr>
              <w:t>5</w:t>
            </w:r>
            <w:r w:rsidR="009E3CC4" w:rsidRPr="0029751E">
              <w:rPr>
                <w:rFonts w:ascii="Meiryo UI" w:eastAsia="Meiryo UI" w:hAnsi="Meiryo UI" w:cs="Meiryo UI" w:hint="eastAsia"/>
                <w:b/>
                <w:color w:val="000000" w:themeColor="text1"/>
                <w:sz w:val="20"/>
                <w:szCs w:val="20"/>
              </w:rPr>
              <w:t>.</w:t>
            </w:r>
            <w:r w:rsidR="00C229AC" w:rsidRPr="0029751E">
              <w:rPr>
                <w:rFonts w:ascii="Meiryo UI" w:eastAsia="Meiryo UI" w:hAnsi="Meiryo UI" w:cs="Meiryo UI" w:hint="eastAsia"/>
                <w:b/>
                <w:color w:val="000000" w:themeColor="text1"/>
                <w:sz w:val="20"/>
                <w:szCs w:val="20"/>
              </w:rPr>
              <w:t>看護補助者体制整備に関する課題に対する対策案の作成</w:t>
            </w:r>
          </w:p>
          <w:p w:rsidR="009E3CC4" w:rsidRPr="0029751E" w:rsidRDefault="00C229AC" w:rsidP="00C229AC">
            <w:pPr>
              <w:numPr>
                <w:ilvl w:val="0"/>
                <w:numId w:val="18"/>
              </w:numPr>
              <w:spacing w:line="0" w:lineRule="atLeast"/>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看護補助者体制整備に関する課題を講義2～4の中から一つ選び、グループで課題</w:t>
            </w:r>
            <w:r w:rsidR="00A606E5" w:rsidRPr="0029751E">
              <w:rPr>
                <w:rFonts w:ascii="Meiryo UI" w:eastAsia="Meiryo UI" w:hAnsi="Meiryo UI" w:cs="Meiryo UI" w:hint="eastAsia"/>
                <w:color w:val="000000" w:themeColor="text1"/>
                <w:sz w:val="20"/>
                <w:szCs w:val="20"/>
              </w:rPr>
              <w:t>の共有および整理</w:t>
            </w:r>
          </w:p>
          <w:p w:rsidR="00C229AC" w:rsidRPr="0029751E" w:rsidRDefault="00C229AC" w:rsidP="00C229AC">
            <w:pPr>
              <w:numPr>
                <w:ilvl w:val="0"/>
                <w:numId w:val="18"/>
              </w:numPr>
              <w:spacing w:line="0" w:lineRule="atLeast"/>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課題に対する対策案</w:t>
            </w:r>
            <w:r w:rsidR="00A606E5" w:rsidRPr="0029751E">
              <w:rPr>
                <w:rFonts w:ascii="Meiryo UI" w:eastAsia="Meiryo UI" w:hAnsi="Meiryo UI" w:cs="Meiryo UI" w:hint="eastAsia"/>
                <w:color w:val="000000" w:themeColor="text1"/>
                <w:sz w:val="20"/>
                <w:szCs w:val="20"/>
              </w:rPr>
              <w:t>について、グループでPDCAサイクルの視点で作成</w:t>
            </w:r>
          </w:p>
          <w:p w:rsidR="00A606E5" w:rsidRPr="0029751E" w:rsidRDefault="00355497" w:rsidP="00C229AC">
            <w:pPr>
              <w:numPr>
                <w:ilvl w:val="0"/>
                <w:numId w:val="18"/>
              </w:numPr>
              <w:spacing w:line="0" w:lineRule="atLeast"/>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対策案</w:t>
            </w:r>
            <w:r w:rsidR="00A606E5" w:rsidRPr="0029751E">
              <w:rPr>
                <w:rFonts w:ascii="Meiryo UI" w:eastAsia="Meiryo UI" w:hAnsi="Meiryo UI" w:cs="Meiryo UI" w:hint="eastAsia"/>
                <w:color w:val="000000" w:themeColor="text1"/>
                <w:sz w:val="20"/>
                <w:szCs w:val="20"/>
              </w:rPr>
              <w:t>の共有</w:t>
            </w:r>
          </w:p>
        </w:tc>
        <w:tc>
          <w:tcPr>
            <w:tcW w:w="3472" w:type="dxa"/>
            <w:tcBorders>
              <w:bottom w:val="single" w:sz="12" w:space="0" w:color="auto"/>
            </w:tcBorders>
          </w:tcPr>
          <w:p w:rsidR="009E3CC4" w:rsidRPr="0029751E" w:rsidRDefault="00940F88" w:rsidP="00A606E5">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看護補助者体制整備の推進に関してPDCAサイクルの視点で</w:t>
            </w:r>
            <w:r w:rsidR="00A606E5" w:rsidRPr="0029751E">
              <w:rPr>
                <w:rFonts w:ascii="Meiryo UI" w:eastAsia="Meiryo UI" w:hAnsi="Meiryo UI" w:cs="Meiryo UI" w:hint="eastAsia"/>
                <w:color w:val="000000" w:themeColor="text1"/>
                <w:sz w:val="20"/>
                <w:szCs w:val="20"/>
              </w:rPr>
              <w:t>方策を見出すことができる</w:t>
            </w:r>
          </w:p>
          <w:p w:rsidR="004537A9" w:rsidRPr="0029751E" w:rsidRDefault="00940F88" w:rsidP="004537A9">
            <w:pPr>
              <w:pStyle w:val="aa"/>
              <w:numPr>
                <w:ilvl w:val="0"/>
                <w:numId w:val="11"/>
              </w:numPr>
              <w:spacing w:line="0" w:lineRule="atLeast"/>
              <w:ind w:leftChars="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看護補助者体制整備の一連のプロセスを他施設の看護管理者とともに検討し、多様な方策</w:t>
            </w:r>
            <w:r w:rsidR="004537A9" w:rsidRPr="0029751E">
              <w:rPr>
                <w:rFonts w:ascii="Meiryo UI" w:eastAsia="Meiryo UI" w:hAnsi="Meiryo UI" w:cs="Meiryo UI" w:hint="eastAsia"/>
                <w:color w:val="000000" w:themeColor="text1"/>
                <w:sz w:val="20"/>
                <w:szCs w:val="20"/>
              </w:rPr>
              <w:t>に気づくことができる</w:t>
            </w:r>
          </w:p>
          <w:p w:rsidR="00A606E5" w:rsidRPr="0029751E" w:rsidRDefault="00A606E5" w:rsidP="004537A9">
            <w:pPr>
              <w:pStyle w:val="aa"/>
              <w:spacing w:line="0" w:lineRule="atLeast"/>
              <w:ind w:leftChars="0" w:left="227"/>
              <w:rPr>
                <w:rFonts w:ascii="Meiryo UI" w:eastAsia="Meiryo UI" w:hAnsi="Meiryo UI" w:cs="Meiryo UI"/>
                <w:color w:val="000000" w:themeColor="text1"/>
                <w:sz w:val="20"/>
                <w:szCs w:val="20"/>
              </w:rPr>
            </w:pPr>
          </w:p>
        </w:tc>
        <w:tc>
          <w:tcPr>
            <w:tcW w:w="1550" w:type="dxa"/>
            <w:tcBorders>
              <w:bottom w:val="single" w:sz="12" w:space="0" w:color="auto"/>
            </w:tcBorders>
          </w:tcPr>
          <w:p w:rsidR="005D2301" w:rsidRPr="0029751E" w:rsidRDefault="009E3CC4" w:rsidP="009E3CC4">
            <w:pPr>
              <w:spacing w:line="0" w:lineRule="atLeast"/>
              <w:ind w:left="200" w:hangingChars="100" w:hanging="20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県協会にて</w:t>
            </w:r>
          </w:p>
          <w:p w:rsidR="009E3CC4" w:rsidRPr="0029751E" w:rsidRDefault="009E3CC4" w:rsidP="002C70EE">
            <w:pPr>
              <w:spacing w:line="0" w:lineRule="atLeast"/>
              <w:ind w:left="200" w:hangingChars="100" w:hanging="200"/>
              <w:rPr>
                <w:rFonts w:ascii="Meiryo UI" w:eastAsia="Meiryo UI" w:hAnsi="Meiryo UI" w:cs="Meiryo UI"/>
                <w:color w:val="000000" w:themeColor="text1"/>
                <w:sz w:val="20"/>
                <w:szCs w:val="20"/>
              </w:rPr>
            </w:pPr>
            <w:r w:rsidRPr="0029751E">
              <w:rPr>
                <w:rFonts w:ascii="Meiryo UI" w:eastAsia="Meiryo UI" w:hAnsi="Meiryo UI" w:cs="Meiryo UI" w:hint="eastAsia"/>
                <w:color w:val="000000" w:themeColor="text1"/>
                <w:sz w:val="20"/>
                <w:szCs w:val="20"/>
              </w:rPr>
              <w:t>開催</w:t>
            </w:r>
          </w:p>
        </w:tc>
      </w:tr>
    </w:tbl>
    <w:p w:rsidR="009E3CC4" w:rsidRPr="0029751E" w:rsidRDefault="009E3CC4" w:rsidP="000C571C">
      <w:pPr>
        <w:spacing w:line="0" w:lineRule="atLeast"/>
        <w:ind w:firstLineChars="100" w:firstLine="210"/>
        <w:rPr>
          <w:rFonts w:ascii="Meiryo UI" w:eastAsia="Meiryo UI" w:hAnsi="Meiryo UI" w:cs="Meiryo UI"/>
          <w:color w:val="000000" w:themeColor="text1"/>
        </w:rPr>
      </w:pPr>
      <w:r w:rsidRPr="0029751E">
        <w:rPr>
          <w:rFonts w:ascii="Meiryo UI" w:eastAsia="Meiryo UI" w:hAnsi="Meiryo UI" w:cs="Meiryo UI" w:hint="eastAsia"/>
          <w:color w:val="000000" w:themeColor="text1"/>
        </w:rPr>
        <w:t>【備考】</w:t>
      </w:r>
      <w:r w:rsidR="00C93E1D" w:rsidRPr="0029751E">
        <w:rPr>
          <w:rFonts w:ascii="Meiryo UI" w:eastAsia="Meiryo UI" w:hAnsi="Meiryo UI" w:cs="Meiryo UI" w:hint="eastAsia"/>
          <w:color w:val="000000" w:themeColor="text1"/>
        </w:rPr>
        <w:t xml:space="preserve"> 研修を修了した者には、研修修了証を交付する</w:t>
      </w:r>
    </w:p>
    <w:sectPr w:rsidR="009E3CC4" w:rsidRPr="0029751E" w:rsidSect="00020DED">
      <w:pgSz w:w="11906" w:h="16838" w:code="9"/>
      <w:pgMar w:top="57" w:right="284" w:bottom="284" w:left="1134" w:header="142" w:footer="992" w:gutter="0"/>
      <w:cols w:space="425"/>
      <w:vAlign w:val="bottom"/>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A4" w:rsidRDefault="00E34DA4" w:rsidP="00890FC9">
      <w:r>
        <w:separator/>
      </w:r>
    </w:p>
  </w:endnote>
  <w:endnote w:type="continuationSeparator" w:id="0">
    <w:p w:rsidR="00E34DA4" w:rsidRDefault="00E34DA4" w:rsidP="0089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altName w:val="ＭＳ ゴシック"/>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A4" w:rsidRDefault="00E34DA4" w:rsidP="00890FC9">
      <w:r>
        <w:separator/>
      </w:r>
    </w:p>
  </w:footnote>
  <w:footnote w:type="continuationSeparator" w:id="0">
    <w:p w:rsidR="00E34DA4" w:rsidRDefault="00E34DA4" w:rsidP="0089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FB7"/>
    <w:multiLevelType w:val="hybridMultilevel"/>
    <w:tmpl w:val="C35E81BC"/>
    <w:lvl w:ilvl="0" w:tplc="427627E4">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6010FED"/>
    <w:multiLevelType w:val="hybridMultilevel"/>
    <w:tmpl w:val="3CC81C4E"/>
    <w:lvl w:ilvl="0" w:tplc="A6D4C28E">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C33368"/>
    <w:multiLevelType w:val="hybridMultilevel"/>
    <w:tmpl w:val="A1EC87D2"/>
    <w:lvl w:ilvl="0" w:tplc="C9ECEDA4">
      <w:start w:val="1"/>
      <w:numFmt w:val="bullet"/>
      <w:lvlText w:val=""/>
      <w:lvlJc w:val="left"/>
      <w:pPr>
        <w:ind w:left="567" w:hanging="227"/>
      </w:pPr>
      <w:rPr>
        <w:rFonts w:ascii="Wingdings" w:hAnsi="Wingdings" w:hint="default"/>
        <w:sz w:val="10"/>
        <w:szCs w:val="10"/>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 w15:restartNumberingAfterBreak="0">
    <w:nsid w:val="0EF15EC1"/>
    <w:multiLevelType w:val="hybridMultilevel"/>
    <w:tmpl w:val="D73491B2"/>
    <w:lvl w:ilvl="0" w:tplc="352E7E96">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3661B"/>
    <w:multiLevelType w:val="hybridMultilevel"/>
    <w:tmpl w:val="244CC4D8"/>
    <w:lvl w:ilvl="0" w:tplc="C374B562">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1A48660F"/>
    <w:multiLevelType w:val="hybridMultilevel"/>
    <w:tmpl w:val="31EC915E"/>
    <w:lvl w:ilvl="0" w:tplc="FC74B6AA">
      <w:start w:val="1"/>
      <w:numFmt w:val="decimal"/>
      <w:lvlText w:val="%1．"/>
      <w:lvlJc w:val="right"/>
      <w:pPr>
        <w:ind w:left="420" w:hanging="80"/>
      </w:pPr>
      <w:rPr>
        <w:rFonts w:asciiTheme="minorHAnsi" w:eastAsia="メイリオ" w:hAnsiTheme="minorHAnsi"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E471A"/>
    <w:multiLevelType w:val="hybridMultilevel"/>
    <w:tmpl w:val="D08AF982"/>
    <w:lvl w:ilvl="0" w:tplc="D1589606">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452157E"/>
    <w:multiLevelType w:val="hybridMultilevel"/>
    <w:tmpl w:val="4AEA7CA4"/>
    <w:lvl w:ilvl="0" w:tplc="C9ECEDA4">
      <w:start w:val="1"/>
      <w:numFmt w:val="bullet"/>
      <w:lvlText w:val=""/>
      <w:lvlJc w:val="left"/>
      <w:pPr>
        <w:ind w:left="397" w:hanging="227"/>
      </w:pPr>
      <w:rPr>
        <w:rFonts w:ascii="Wingdings" w:hAnsi="Wingdings" w:hint="default"/>
        <w:sz w:val="10"/>
        <w:szCs w:val="10"/>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28C84D14"/>
    <w:multiLevelType w:val="hybridMultilevel"/>
    <w:tmpl w:val="0CA45AFC"/>
    <w:lvl w:ilvl="0" w:tplc="F7307146">
      <w:start w:val="1"/>
      <w:numFmt w:val="decimal"/>
      <w:lvlText w:val="%1)"/>
      <w:lvlJc w:val="left"/>
      <w:pPr>
        <w:ind w:left="227" w:hanging="227"/>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9" w15:restartNumberingAfterBreak="0">
    <w:nsid w:val="2EB45CF9"/>
    <w:multiLevelType w:val="hybridMultilevel"/>
    <w:tmpl w:val="E398E31C"/>
    <w:lvl w:ilvl="0" w:tplc="024A2342">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DB5686"/>
    <w:multiLevelType w:val="hybridMultilevel"/>
    <w:tmpl w:val="DA6872FE"/>
    <w:lvl w:ilvl="0" w:tplc="E55C8104">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2F482A77"/>
    <w:multiLevelType w:val="hybridMultilevel"/>
    <w:tmpl w:val="235AABB8"/>
    <w:lvl w:ilvl="0" w:tplc="1EC4920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24349"/>
    <w:multiLevelType w:val="hybridMultilevel"/>
    <w:tmpl w:val="A6EE7F52"/>
    <w:lvl w:ilvl="0" w:tplc="6820030E">
      <w:start w:val="1"/>
      <w:numFmt w:val="bullet"/>
      <w:lvlText w:val=""/>
      <w:lvlJc w:val="left"/>
      <w:pPr>
        <w:ind w:left="397" w:hanging="227"/>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A883D2F"/>
    <w:multiLevelType w:val="hybridMultilevel"/>
    <w:tmpl w:val="F3021E32"/>
    <w:lvl w:ilvl="0" w:tplc="CDACD78E">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46B303DF"/>
    <w:multiLevelType w:val="hybridMultilevel"/>
    <w:tmpl w:val="81647FCA"/>
    <w:lvl w:ilvl="0" w:tplc="1FB827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4738CC"/>
    <w:multiLevelType w:val="hybridMultilevel"/>
    <w:tmpl w:val="58F64E6A"/>
    <w:lvl w:ilvl="0" w:tplc="613243E0">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2B6512"/>
    <w:multiLevelType w:val="hybridMultilevel"/>
    <w:tmpl w:val="72A6C89E"/>
    <w:lvl w:ilvl="0" w:tplc="3A3C5D58">
      <w:start w:val="1"/>
      <w:numFmt w:val="decimal"/>
      <w:lvlText w:val="%1."/>
      <w:lvlJc w:val="left"/>
      <w:pPr>
        <w:ind w:left="204" w:hanging="170"/>
      </w:pPr>
      <w:rPr>
        <w:rFonts w:asciiTheme="minorHAnsi" w:hAnsiTheme="minorHAnsi" w:hint="default"/>
        <w:b w:val="0"/>
        <w:i w:val="0"/>
        <w:sz w:val="20"/>
        <w:szCs w:val="20"/>
      </w:rPr>
    </w:lvl>
    <w:lvl w:ilvl="1" w:tplc="04090017" w:tentative="1">
      <w:start w:val="1"/>
      <w:numFmt w:val="aiueoFullWidth"/>
      <w:lvlText w:val="(%2)"/>
      <w:lvlJc w:val="left"/>
      <w:pPr>
        <w:ind w:left="534" w:hanging="420"/>
      </w:pPr>
    </w:lvl>
    <w:lvl w:ilvl="2" w:tplc="04090011" w:tentative="1">
      <w:start w:val="1"/>
      <w:numFmt w:val="decimalEnclosedCircle"/>
      <w:lvlText w:val="%3"/>
      <w:lvlJc w:val="left"/>
      <w:pPr>
        <w:ind w:left="954" w:hanging="420"/>
      </w:pPr>
    </w:lvl>
    <w:lvl w:ilvl="3" w:tplc="0409000F" w:tentative="1">
      <w:start w:val="1"/>
      <w:numFmt w:val="decimal"/>
      <w:lvlText w:val="%4."/>
      <w:lvlJc w:val="left"/>
      <w:pPr>
        <w:ind w:left="1374" w:hanging="420"/>
      </w:pPr>
    </w:lvl>
    <w:lvl w:ilvl="4" w:tplc="04090017" w:tentative="1">
      <w:start w:val="1"/>
      <w:numFmt w:val="aiueoFullWidth"/>
      <w:lvlText w:val="(%5)"/>
      <w:lvlJc w:val="left"/>
      <w:pPr>
        <w:ind w:left="1794" w:hanging="420"/>
      </w:pPr>
    </w:lvl>
    <w:lvl w:ilvl="5" w:tplc="04090011" w:tentative="1">
      <w:start w:val="1"/>
      <w:numFmt w:val="decimalEnclosedCircle"/>
      <w:lvlText w:val="%6"/>
      <w:lvlJc w:val="left"/>
      <w:pPr>
        <w:ind w:left="2214" w:hanging="420"/>
      </w:pPr>
    </w:lvl>
    <w:lvl w:ilvl="6" w:tplc="0409000F" w:tentative="1">
      <w:start w:val="1"/>
      <w:numFmt w:val="decimal"/>
      <w:lvlText w:val="%7."/>
      <w:lvlJc w:val="left"/>
      <w:pPr>
        <w:ind w:left="2634" w:hanging="420"/>
      </w:pPr>
    </w:lvl>
    <w:lvl w:ilvl="7" w:tplc="04090017" w:tentative="1">
      <w:start w:val="1"/>
      <w:numFmt w:val="aiueoFullWidth"/>
      <w:lvlText w:val="(%8)"/>
      <w:lvlJc w:val="left"/>
      <w:pPr>
        <w:ind w:left="3054" w:hanging="420"/>
      </w:pPr>
    </w:lvl>
    <w:lvl w:ilvl="8" w:tplc="04090011" w:tentative="1">
      <w:start w:val="1"/>
      <w:numFmt w:val="decimalEnclosedCircle"/>
      <w:lvlText w:val="%9"/>
      <w:lvlJc w:val="left"/>
      <w:pPr>
        <w:ind w:left="3474" w:hanging="420"/>
      </w:pPr>
    </w:lvl>
  </w:abstractNum>
  <w:abstractNum w:abstractNumId="17" w15:restartNumberingAfterBreak="0">
    <w:nsid w:val="4E4453FD"/>
    <w:multiLevelType w:val="hybridMultilevel"/>
    <w:tmpl w:val="7FB85232"/>
    <w:lvl w:ilvl="0" w:tplc="FC305274">
      <w:start w:val="1"/>
      <w:numFmt w:val="bullet"/>
      <w:lvlText w:val=""/>
      <w:lvlJc w:val="left"/>
      <w:pPr>
        <w:ind w:left="284" w:hanging="114"/>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ED7D61"/>
    <w:multiLevelType w:val="hybridMultilevel"/>
    <w:tmpl w:val="75EA0ED0"/>
    <w:lvl w:ilvl="0" w:tplc="0FFA3960">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87A45"/>
    <w:multiLevelType w:val="hybridMultilevel"/>
    <w:tmpl w:val="036807E6"/>
    <w:lvl w:ilvl="0" w:tplc="613243E0">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ED025A"/>
    <w:multiLevelType w:val="hybridMultilevel"/>
    <w:tmpl w:val="C690F6E6"/>
    <w:lvl w:ilvl="0" w:tplc="FA623326">
      <w:start w:val="1"/>
      <w:numFmt w:val="bullet"/>
      <w:lvlText w:val=""/>
      <w:lvlJc w:val="left"/>
      <w:pPr>
        <w:ind w:left="567" w:hanging="227"/>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1" w15:restartNumberingAfterBreak="0">
    <w:nsid w:val="57CA16F2"/>
    <w:multiLevelType w:val="hybridMultilevel"/>
    <w:tmpl w:val="BA74632C"/>
    <w:lvl w:ilvl="0" w:tplc="08F880B2">
      <w:start w:val="1"/>
      <w:numFmt w:val="bullet"/>
      <w:lvlText w:val=""/>
      <w:lvlJc w:val="left"/>
      <w:pPr>
        <w:ind w:left="397" w:hanging="227"/>
      </w:pPr>
      <w:rPr>
        <w:rFonts w:ascii="Wingdings" w:hAnsi="Wingdings" w:hint="default"/>
        <w:sz w:val="10"/>
        <w:szCs w:val="10"/>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2" w15:restartNumberingAfterBreak="0">
    <w:nsid w:val="5BE23ACC"/>
    <w:multiLevelType w:val="hybridMultilevel"/>
    <w:tmpl w:val="B630C134"/>
    <w:lvl w:ilvl="0" w:tplc="87EE4F8E">
      <w:start w:val="1"/>
      <w:numFmt w:val="bullet"/>
      <w:lvlText w:val=""/>
      <w:lvlJc w:val="left"/>
      <w:pPr>
        <w:ind w:left="562" w:hanging="420"/>
      </w:pPr>
      <w:rPr>
        <w:rFonts w:ascii="Meiryo UI" w:eastAsia="Meiryo UI" w:hAnsi="Meiryo UI" w:cs="Meiryo UI"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15:restartNumberingAfterBreak="0">
    <w:nsid w:val="5C0909F7"/>
    <w:multiLevelType w:val="hybridMultilevel"/>
    <w:tmpl w:val="AA2026F8"/>
    <w:lvl w:ilvl="0" w:tplc="1D6C27D6">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4" w15:restartNumberingAfterBreak="0">
    <w:nsid w:val="5C5B5E39"/>
    <w:multiLevelType w:val="hybridMultilevel"/>
    <w:tmpl w:val="79A07B40"/>
    <w:lvl w:ilvl="0" w:tplc="A37EBEE2">
      <w:start w:val="1"/>
      <w:numFmt w:val="bullet"/>
      <w:lvlText w:val=""/>
      <w:lvlJc w:val="left"/>
      <w:pPr>
        <w:ind w:left="397" w:hanging="227"/>
      </w:pPr>
      <w:rPr>
        <w:rFonts w:ascii="Wingdings" w:hAnsi="Wingdings" w:hint="default"/>
        <w:sz w:val="10"/>
        <w:szCs w:val="10"/>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5" w15:restartNumberingAfterBreak="0">
    <w:nsid w:val="5D6A005B"/>
    <w:multiLevelType w:val="hybridMultilevel"/>
    <w:tmpl w:val="C05AF7FA"/>
    <w:lvl w:ilvl="0" w:tplc="D8A81CF2">
      <w:start w:val="1"/>
      <w:numFmt w:val="bullet"/>
      <w:lvlText w:val=""/>
      <w:lvlJc w:val="left"/>
      <w:pPr>
        <w:ind w:left="397" w:hanging="227"/>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66051627"/>
    <w:multiLevelType w:val="hybridMultilevel"/>
    <w:tmpl w:val="43187830"/>
    <w:lvl w:ilvl="0" w:tplc="77DEE456">
      <w:start w:val="1"/>
      <w:numFmt w:val="bullet"/>
      <w:lvlText w:val=""/>
      <w:lvlJc w:val="left"/>
      <w:pPr>
        <w:ind w:left="227" w:hanging="227"/>
      </w:pPr>
      <w:rPr>
        <w:rFonts w:ascii="Wingdings" w:hAnsi="Wingdings" w:hint="default"/>
        <w:sz w:val="1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6A51C6"/>
    <w:multiLevelType w:val="hybridMultilevel"/>
    <w:tmpl w:val="5CAA5016"/>
    <w:lvl w:ilvl="0" w:tplc="F8186CB8">
      <w:start w:val="1"/>
      <w:numFmt w:val="bullet"/>
      <w:lvlText w:val=""/>
      <w:lvlJc w:val="left"/>
      <w:pPr>
        <w:ind w:left="567" w:hanging="227"/>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8" w15:restartNumberingAfterBreak="0">
    <w:nsid w:val="791F7010"/>
    <w:multiLevelType w:val="hybridMultilevel"/>
    <w:tmpl w:val="C7BC1C6A"/>
    <w:lvl w:ilvl="0" w:tplc="3662BBAA">
      <w:start w:val="1"/>
      <w:numFmt w:val="bullet"/>
      <w:lvlText w:val=""/>
      <w:lvlJc w:val="left"/>
      <w:pPr>
        <w:ind w:left="340" w:hanging="170"/>
      </w:pPr>
      <w:rPr>
        <w:rFonts w:ascii="Wingdings" w:hAnsi="Wingdings" w:hint="default"/>
        <w:sz w:val="10"/>
        <w:szCs w:val="1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5"/>
  </w:num>
  <w:num w:numId="2">
    <w:abstractNumId w:val="16"/>
  </w:num>
  <w:num w:numId="3">
    <w:abstractNumId w:val="8"/>
  </w:num>
  <w:num w:numId="4">
    <w:abstractNumId w:val="3"/>
  </w:num>
  <w:num w:numId="5">
    <w:abstractNumId w:val="11"/>
  </w:num>
  <w:num w:numId="6">
    <w:abstractNumId w:val="1"/>
  </w:num>
  <w:num w:numId="7">
    <w:abstractNumId w:val="15"/>
  </w:num>
  <w:num w:numId="8">
    <w:abstractNumId w:val="19"/>
  </w:num>
  <w:num w:numId="9">
    <w:abstractNumId w:val="9"/>
  </w:num>
  <w:num w:numId="10">
    <w:abstractNumId w:val="26"/>
  </w:num>
  <w:num w:numId="11">
    <w:abstractNumId w:val="4"/>
  </w:num>
  <w:num w:numId="12">
    <w:abstractNumId w:val="24"/>
  </w:num>
  <w:num w:numId="13">
    <w:abstractNumId w:val="7"/>
  </w:num>
  <w:num w:numId="14">
    <w:abstractNumId w:val="2"/>
  </w:num>
  <w:num w:numId="15">
    <w:abstractNumId w:val="21"/>
  </w:num>
  <w:num w:numId="16">
    <w:abstractNumId w:val="25"/>
  </w:num>
  <w:num w:numId="17">
    <w:abstractNumId w:val="12"/>
  </w:num>
  <w:num w:numId="18">
    <w:abstractNumId w:val="6"/>
  </w:num>
  <w:num w:numId="19">
    <w:abstractNumId w:val="28"/>
  </w:num>
  <w:num w:numId="20">
    <w:abstractNumId w:val="10"/>
  </w:num>
  <w:num w:numId="21">
    <w:abstractNumId w:val="0"/>
  </w:num>
  <w:num w:numId="22">
    <w:abstractNumId w:val="13"/>
  </w:num>
  <w:num w:numId="23">
    <w:abstractNumId w:val="23"/>
  </w:num>
  <w:num w:numId="24">
    <w:abstractNumId w:val="27"/>
  </w:num>
  <w:num w:numId="25">
    <w:abstractNumId w:val="20"/>
  </w:num>
  <w:num w:numId="26">
    <w:abstractNumId w:val="18"/>
  </w:num>
  <w:num w:numId="27">
    <w:abstractNumId w:val="17"/>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1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6A"/>
    <w:rsid w:val="0000391B"/>
    <w:rsid w:val="00014787"/>
    <w:rsid w:val="00020DED"/>
    <w:rsid w:val="000554A0"/>
    <w:rsid w:val="000A0C21"/>
    <w:rsid w:val="000C571C"/>
    <w:rsid w:val="000F5092"/>
    <w:rsid w:val="000F71F6"/>
    <w:rsid w:val="0012106E"/>
    <w:rsid w:val="00121249"/>
    <w:rsid w:val="00154599"/>
    <w:rsid w:val="00180CC4"/>
    <w:rsid w:val="001B1EBC"/>
    <w:rsid w:val="001E1098"/>
    <w:rsid w:val="001F3D6B"/>
    <w:rsid w:val="002236D2"/>
    <w:rsid w:val="0022608E"/>
    <w:rsid w:val="00251C5A"/>
    <w:rsid w:val="002538C0"/>
    <w:rsid w:val="00287F92"/>
    <w:rsid w:val="0029751E"/>
    <w:rsid w:val="002C0DEF"/>
    <w:rsid w:val="002C5939"/>
    <w:rsid w:val="002C70EE"/>
    <w:rsid w:val="002F42D6"/>
    <w:rsid w:val="0033174D"/>
    <w:rsid w:val="00335AF1"/>
    <w:rsid w:val="00342376"/>
    <w:rsid w:val="00355497"/>
    <w:rsid w:val="003B4EF5"/>
    <w:rsid w:val="003E4A5B"/>
    <w:rsid w:val="003F7927"/>
    <w:rsid w:val="00452F10"/>
    <w:rsid w:val="004537A9"/>
    <w:rsid w:val="00464A58"/>
    <w:rsid w:val="004903E7"/>
    <w:rsid w:val="00495011"/>
    <w:rsid w:val="004E4E79"/>
    <w:rsid w:val="00506E85"/>
    <w:rsid w:val="0056651C"/>
    <w:rsid w:val="00576D55"/>
    <w:rsid w:val="005C5409"/>
    <w:rsid w:val="005D2301"/>
    <w:rsid w:val="005D4110"/>
    <w:rsid w:val="00661340"/>
    <w:rsid w:val="00686282"/>
    <w:rsid w:val="00690841"/>
    <w:rsid w:val="006A799D"/>
    <w:rsid w:val="007014FC"/>
    <w:rsid w:val="007254C5"/>
    <w:rsid w:val="00731C6D"/>
    <w:rsid w:val="0079172C"/>
    <w:rsid w:val="007A726B"/>
    <w:rsid w:val="008065B8"/>
    <w:rsid w:val="008223EC"/>
    <w:rsid w:val="00825B03"/>
    <w:rsid w:val="00845CA6"/>
    <w:rsid w:val="00890FC9"/>
    <w:rsid w:val="008A38E0"/>
    <w:rsid w:val="008C5E31"/>
    <w:rsid w:val="008D6330"/>
    <w:rsid w:val="008E5DF9"/>
    <w:rsid w:val="008E5ECA"/>
    <w:rsid w:val="00903C61"/>
    <w:rsid w:val="00921934"/>
    <w:rsid w:val="00934DAB"/>
    <w:rsid w:val="00940F88"/>
    <w:rsid w:val="00951004"/>
    <w:rsid w:val="00954912"/>
    <w:rsid w:val="009628B7"/>
    <w:rsid w:val="009807F5"/>
    <w:rsid w:val="00984F5B"/>
    <w:rsid w:val="009941A6"/>
    <w:rsid w:val="009E3CC4"/>
    <w:rsid w:val="00A01C3E"/>
    <w:rsid w:val="00A026A5"/>
    <w:rsid w:val="00A0646E"/>
    <w:rsid w:val="00A606E5"/>
    <w:rsid w:val="00A71BBE"/>
    <w:rsid w:val="00AC6CF9"/>
    <w:rsid w:val="00AD1BEB"/>
    <w:rsid w:val="00AE13E3"/>
    <w:rsid w:val="00AF2CFF"/>
    <w:rsid w:val="00B1582D"/>
    <w:rsid w:val="00B567F4"/>
    <w:rsid w:val="00B64AC6"/>
    <w:rsid w:val="00B67596"/>
    <w:rsid w:val="00B7787B"/>
    <w:rsid w:val="00B84C7E"/>
    <w:rsid w:val="00B97B8E"/>
    <w:rsid w:val="00BA6D16"/>
    <w:rsid w:val="00BD7900"/>
    <w:rsid w:val="00C0608A"/>
    <w:rsid w:val="00C10046"/>
    <w:rsid w:val="00C229AC"/>
    <w:rsid w:val="00C77C0B"/>
    <w:rsid w:val="00C93E1D"/>
    <w:rsid w:val="00CA0EC9"/>
    <w:rsid w:val="00CF1D04"/>
    <w:rsid w:val="00CF43DB"/>
    <w:rsid w:val="00D009B1"/>
    <w:rsid w:val="00D0537A"/>
    <w:rsid w:val="00DA47A3"/>
    <w:rsid w:val="00DA57C3"/>
    <w:rsid w:val="00DB17D3"/>
    <w:rsid w:val="00DF0F7A"/>
    <w:rsid w:val="00DF53F1"/>
    <w:rsid w:val="00E03937"/>
    <w:rsid w:val="00E30C9F"/>
    <w:rsid w:val="00E34DA4"/>
    <w:rsid w:val="00E37799"/>
    <w:rsid w:val="00E6339E"/>
    <w:rsid w:val="00E70766"/>
    <w:rsid w:val="00E71C53"/>
    <w:rsid w:val="00EB233B"/>
    <w:rsid w:val="00EB3B29"/>
    <w:rsid w:val="00EB5BCE"/>
    <w:rsid w:val="00ED608F"/>
    <w:rsid w:val="00F76992"/>
    <w:rsid w:val="00F84B6A"/>
    <w:rsid w:val="00FA5DEC"/>
    <w:rsid w:val="00FB331C"/>
    <w:rsid w:val="00FC1E5A"/>
    <w:rsid w:val="00FE687D"/>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link w:val="10"/>
    <w:rsid w:val="006A799D"/>
    <w:pPr>
      <w:tabs>
        <w:tab w:val="center" w:pos="4252"/>
        <w:tab w:val="right" w:pos="8504"/>
      </w:tabs>
      <w:snapToGrid w:val="0"/>
      <w:spacing w:before="360" w:after="360"/>
    </w:pPr>
  </w:style>
  <w:style w:type="character" w:customStyle="1" w:styleId="10">
    <w:name w:val="スタイル1 (文字)"/>
    <w:basedOn w:val="a3"/>
    <w:link w:val="1"/>
    <w:rsid w:val="006A799D"/>
  </w:style>
  <w:style w:type="paragraph" w:styleId="a4">
    <w:name w:val="footer"/>
    <w:basedOn w:val="a"/>
    <w:link w:val="a3"/>
    <w:uiPriority w:val="99"/>
    <w:unhideWhenUsed/>
    <w:rsid w:val="006A799D"/>
    <w:pPr>
      <w:tabs>
        <w:tab w:val="center" w:pos="4252"/>
        <w:tab w:val="right" w:pos="8504"/>
      </w:tabs>
      <w:snapToGrid w:val="0"/>
    </w:pPr>
  </w:style>
  <w:style w:type="character" w:customStyle="1" w:styleId="a3">
    <w:name w:val="フッター (文字)"/>
    <w:basedOn w:val="a0"/>
    <w:link w:val="a4"/>
    <w:uiPriority w:val="99"/>
    <w:rsid w:val="006A799D"/>
  </w:style>
  <w:style w:type="paragraph" w:customStyle="1" w:styleId="2">
    <w:name w:val="スタイル2"/>
    <w:basedOn w:val="a4"/>
    <w:next w:val="a"/>
    <w:link w:val="20"/>
    <w:rsid w:val="006A799D"/>
    <w:pPr>
      <w:spacing w:before="960" w:after="960"/>
      <w:jc w:val="center"/>
    </w:pPr>
    <w:rPr>
      <w:sz w:val="22"/>
    </w:rPr>
  </w:style>
  <w:style w:type="character" w:customStyle="1" w:styleId="20">
    <w:name w:val="スタイル2 (文字)"/>
    <w:basedOn w:val="a3"/>
    <w:link w:val="2"/>
    <w:rsid w:val="006A799D"/>
    <w:rPr>
      <w:sz w:val="22"/>
    </w:rPr>
  </w:style>
  <w:style w:type="paragraph" w:customStyle="1" w:styleId="3">
    <w:name w:val="スタイル3"/>
    <w:basedOn w:val="a4"/>
    <w:link w:val="30"/>
    <w:autoRedefine/>
    <w:rsid w:val="008223EC"/>
    <w:pPr>
      <w:spacing w:before="240" w:after="240"/>
    </w:pPr>
    <w:rPr>
      <w:rFonts w:ascii="メイリオ" w:hAnsi="メイリオ"/>
    </w:rPr>
  </w:style>
  <w:style w:type="character" w:customStyle="1" w:styleId="30">
    <w:name w:val="スタイル3 (文字)"/>
    <w:basedOn w:val="a3"/>
    <w:link w:val="3"/>
    <w:rsid w:val="008223EC"/>
    <w:rPr>
      <w:rFonts w:ascii="メイリオ" w:hAnsi="メイリオ"/>
    </w:rPr>
  </w:style>
  <w:style w:type="paragraph" w:customStyle="1" w:styleId="4">
    <w:name w:val="スタイル4"/>
    <w:basedOn w:val="a4"/>
    <w:link w:val="40"/>
    <w:autoRedefine/>
    <w:rsid w:val="00B567F4"/>
    <w:pPr>
      <w:spacing w:before="360" w:after="360" w:line="540" w:lineRule="auto"/>
    </w:pPr>
  </w:style>
  <w:style w:type="character" w:customStyle="1" w:styleId="40">
    <w:name w:val="スタイル4 (文字)"/>
    <w:basedOn w:val="a3"/>
    <w:link w:val="4"/>
    <w:rsid w:val="00B567F4"/>
  </w:style>
  <w:style w:type="paragraph" w:customStyle="1" w:styleId="a5">
    <w:name w:val="スタイル"/>
    <w:basedOn w:val="4"/>
    <w:link w:val="a6"/>
    <w:rsid w:val="00B567F4"/>
    <w:pPr>
      <w:spacing w:before="0" w:after="0" w:line="360" w:lineRule="auto"/>
    </w:pPr>
    <w:rPr>
      <w:sz w:val="22"/>
    </w:rPr>
  </w:style>
  <w:style w:type="character" w:customStyle="1" w:styleId="a6">
    <w:name w:val="スタイル (文字)"/>
    <w:basedOn w:val="40"/>
    <w:link w:val="a5"/>
    <w:rsid w:val="00B567F4"/>
    <w:rPr>
      <w:sz w:val="22"/>
    </w:rPr>
  </w:style>
  <w:style w:type="paragraph" w:customStyle="1" w:styleId="5">
    <w:name w:val="スタイル5"/>
    <w:basedOn w:val="a7"/>
    <w:link w:val="50"/>
    <w:rsid w:val="002236D2"/>
    <w:pPr>
      <w:spacing w:before="480" w:after="480"/>
    </w:pPr>
  </w:style>
  <w:style w:type="paragraph" w:styleId="a7">
    <w:name w:val="header"/>
    <w:basedOn w:val="a"/>
    <w:link w:val="a8"/>
    <w:uiPriority w:val="99"/>
    <w:unhideWhenUsed/>
    <w:rsid w:val="002236D2"/>
    <w:pPr>
      <w:tabs>
        <w:tab w:val="center" w:pos="4252"/>
        <w:tab w:val="right" w:pos="8504"/>
      </w:tabs>
      <w:snapToGrid w:val="0"/>
    </w:pPr>
  </w:style>
  <w:style w:type="character" w:customStyle="1" w:styleId="a8">
    <w:name w:val="ヘッダー (文字)"/>
    <w:basedOn w:val="a0"/>
    <w:link w:val="a7"/>
    <w:uiPriority w:val="99"/>
    <w:rsid w:val="002236D2"/>
  </w:style>
  <w:style w:type="character" w:customStyle="1" w:styleId="50">
    <w:name w:val="スタイル5 (文字)"/>
    <w:basedOn w:val="a8"/>
    <w:link w:val="5"/>
    <w:rsid w:val="002236D2"/>
  </w:style>
  <w:style w:type="paragraph" w:styleId="a9">
    <w:name w:val="No Spacing"/>
    <w:uiPriority w:val="1"/>
    <w:qFormat/>
    <w:rsid w:val="002F42D6"/>
    <w:pPr>
      <w:widowControl w:val="0"/>
      <w:jc w:val="both"/>
    </w:pPr>
    <w:rPr>
      <w:kern w:val="2"/>
      <w:sz w:val="21"/>
      <w:szCs w:val="24"/>
    </w:rPr>
  </w:style>
  <w:style w:type="paragraph" w:styleId="aa">
    <w:name w:val="List Paragraph"/>
    <w:basedOn w:val="a"/>
    <w:uiPriority w:val="34"/>
    <w:qFormat/>
    <w:rsid w:val="00F84B6A"/>
    <w:pPr>
      <w:ind w:leftChars="400" w:left="840"/>
    </w:pPr>
  </w:style>
  <w:style w:type="table" w:styleId="ab">
    <w:name w:val="Table Grid"/>
    <w:basedOn w:val="a1"/>
    <w:uiPriority w:val="59"/>
    <w:rsid w:val="00F8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E5DF9"/>
    <w:rPr>
      <w:color w:val="0000FF"/>
      <w:u w:val="single"/>
    </w:rPr>
  </w:style>
  <w:style w:type="paragraph" w:styleId="ad">
    <w:name w:val="Balloon Text"/>
    <w:basedOn w:val="a"/>
    <w:link w:val="ae"/>
    <w:uiPriority w:val="99"/>
    <w:semiHidden/>
    <w:unhideWhenUsed/>
    <w:rsid w:val="0068628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62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512">
      <w:bodyDiv w:val="1"/>
      <w:marLeft w:val="0"/>
      <w:marRight w:val="0"/>
      <w:marTop w:val="0"/>
      <w:marBottom w:val="0"/>
      <w:divBdr>
        <w:top w:val="none" w:sz="0" w:space="0" w:color="auto"/>
        <w:left w:val="none" w:sz="0" w:space="0" w:color="auto"/>
        <w:bottom w:val="none" w:sz="0" w:space="0" w:color="auto"/>
        <w:right w:val="none" w:sz="0" w:space="0" w:color="auto"/>
      </w:divBdr>
    </w:div>
    <w:div w:id="1169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21E32-2112-4533-824C-5EF9FB4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2016-06-27T07:49:00Z</dcterms:created>
  <dcterms:modified xsi:type="dcterms:W3CDTF">2016-07-26T01:44:00Z</dcterms:modified>
</cp:coreProperties>
</file>